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81A" w:rsidRDefault="0007281A" w:rsidP="0007281A">
      <w:pPr>
        <w:spacing w:after="0" w:line="240" w:lineRule="auto"/>
        <w:outlineLvl w:val="0"/>
        <w:rPr>
          <w:rFonts w:eastAsia="Times New Roman" w:cstheme="minorHAnsi"/>
          <w:caps/>
          <w:color w:val="4D4D4D"/>
          <w:spacing w:val="30"/>
          <w:kern w:val="36"/>
          <w:sz w:val="18"/>
          <w:szCs w:val="18"/>
          <w:lang w:eastAsia="it-IT"/>
        </w:rPr>
      </w:pPr>
      <w:r w:rsidRPr="0007281A">
        <w:rPr>
          <w:rFonts w:eastAsia="Times New Roman" w:cstheme="minorHAnsi"/>
          <w:caps/>
          <w:color w:val="4D4D4D"/>
          <w:spacing w:val="30"/>
          <w:kern w:val="36"/>
          <w:sz w:val="18"/>
          <w:szCs w:val="18"/>
          <w:lang w:eastAsia="it-IT"/>
        </w:rPr>
        <w:t>SENSORE DI OSSIDO DI CARBONIO</w:t>
      </w:r>
      <w:r>
        <w:rPr>
          <w:rFonts w:eastAsia="Times New Roman" w:cstheme="minorHAnsi"/>
          <w:caps/>
          <w:color w:val="4D4D4D"/>
          <w:spacing w:val="30"/>
          <w:kern w:val="36"/>
          <w:sz w:val="18"/>
          <w:szCs w:val="18"/>
          <w:lang w:eastAsia="it-IT"/>
        </w:rPr>
        <w:t xml:space="preserve"> elettronica maker</w:t>
      </w:r>
      <w:bookmarkStart w:id="0" w:name="_GoBack"/>
      <w:bookmarkEnd w:id="0"/>
    </w:p>
    <w:p w:rsidR="0007281A" w:rsidRDefault="0007281A" w:rsidP="0007281A">
      <w:pPr>
        <w:spacing w:after="0" w:line="240" w:lineRule="auto"/>
        <w:outlineLvl w:val="0"/>
        <w:rPr>
          <w:rFonts w:eastAsia="Times New Roman" w:cstheme="minorHAnsi"/>
          <w:caps/>
          <w:color w:val="4D4D4D"/>
          <w:spacing w:val="30"/>
          <w:kern w:val="36"/>
          <w:sz w:val="18"/>
          <w:szCs w:val="18"/>
          <w:lang w:eastAsia="it-IT"/>
        </w:rPr>
      </w:pPr>
      <w:hyperlink r:id="rId5" w:history="1">
        <w:r w:rsidRPr="00F62CF1">
          <w:rPr>
            <w:rStyle w:val="Collegamentoipertestuale"/>
            <w:rFonts w:eastAsia="Times New Roman" w:cstheme="minorHAnsi"/>
            <w:caps/>
            <w:spacing w:val="30"/>
            <w:kern w:val="36"/>
            <w:sz w:val="18"/>
            <w:szCs w:val="18"/>
            <w:lang w:eastAsia="it-IT"/>
          </w:rPr>
          <w:t>https://elettronicaemaker.it/2011/03/02/sensore-di-ossido-di-carbonio/</w:t>
        </w:r>
      </w:hyperlink>
    </w:p>
    <w:p w:rsidR="0007281A" w:rsidRPr="0007281A" w:rsidRDefault="0007281A" w:rsidP="0007281A">
      <w:pPr>
        <w:spacing w:after="0" w:line="240" w:lineRule="auto"/>
        <w:outlineLvl w:val="0"/>
        <w:rPr>
          <w:rFonts w:eastAsia="Times New Roman" w:cstheme="minorHAnsi"/>
          <w:caps/>
          <w:color w:val="4D4D4D"/>
          <w:spacing w:val="30"/>
          <w:kern w:val="36"/>
          <w:sz w:val="18"/>
          <w:szCs w:val="18"/>
          <w:lang w:eastAsia="it-IT"/>
        </w:rPr>
      </w:pPr>
    </w:p>
    <w:p w:rsidR="0007281A" w:rsidRPr="0007281A" w:rsidRDefault="0007281A" w:rsidP="0007281A">
      <w:pPr>
        <w:shd w:val="clear" w:color="auto" w:fill="FFFFFF"/>
        <w:spacing w:after="0" w:line="240" w:lineRule="auto"/>
        <w:rPr>
          <w:rFonts w:eastAsia="Times New Roman" w:cstheme="minorHAnsi"/>
          <w:color w:val="0A0A0A"/>
          <w:sz w:val="18"/>
          <w:szCs w:val="18"/>
          <w:lang w:eastAsia="it-IT"/>
        </w:rPr>
      </w:pPr>
      <w:r w:rsidRPr="0007281A">
        <w:rPr>
          <w:rFonts w:eastAsia="Times New Roman" w:cstheme="minorHAnsi"/>
          <w:color w:val="0A0A0A"/>
          <w:sz w:val="18"/>
          <w:szCs w:val="18"/>
          <w:lang w:eastAsia="it-IT"/>
        </w:rPr>
        <w:t xml:space="preserve">Il circuito impiega un </w:t>
      </w:r>
      <w:proofErr w:type="spellStart"/>
      <w:r w:rsidRPr="0007281A">
        <w:rPr>
          <w:rFonts w:eastAsia="Times New Roman" w:cstheme="minorHAnsi"/>
          <w:color w:val="0A0A0A"/>
          <w:sz w:val="18"/>
          <w:szCs w:val="18"/>
          <w:lang w:eastAsia="it-IT"/>
        </w:rPr>
        <w:t>pirosensore</w:t>
      </w:r>
      <w:proofErr w:type="spellEnd"/>
      <w:r w:rsidRPr="0007281A">
        <w:rPr>
          <w:rFonts w:eastAsia="Times New Roman" w:cstheme="minorHAnsi"/>
          <w:color w:val="0A0A0A"/>
          <w:sz w:val="18"/>
          <w:szCs w:val="18"/>
          <w:lang w:eastAsia="it-IT"/>
        </w:rPr>
        <w:t xml:space="preserve"> della serie Figaro TGS812 appositamente concepito per la rilevazione di ossido di carbonio.</w:t>
      </w:r>
      <w:r w:rsidRPr="0007281A">
        <w:rPr>
          <w:rFonts w:eastAsia="Times New Roman" w:cstheme="minorHAnsi"/>
          <w:color w:val="0A0A0A"/>
          <w:sz w:val="18"/>
          <w:szCs w:val="18"/>
          <w:lang w:eastAsia="it-IT"/>
        </w:rPr>
        <w:br/>
        <w:t xml:space="preserve">Questo tipo di </w:t>
      </w:r>
      <w:proofErr w:type="spellStart"/>
      <w:r w:rsidRPr="0007281A">
        <w:rPr>
          <w:rFonts w:eastAsia="Times New Roman" w:cstheme="minorHAnsi"/>
          <w:color w:val="0A0A0A"/>
          <w:sz w:val="18"/>
          <w:szCs w:val="18"/>
          <w:lang w:eastAsia="it-IT"/>
        </w:rPr>
        <w:t>pirosensore</w:t>
      </w:r>
      <w:proofErr w:type="spellEnd"/>
      <w:r w:rsidRPr="0007281A">
        <w:rPr>
          <w:rFonts w:eastAsia="Times New Roman" w:cstheme="minorHAnsi"/>
          <w:color w:val="0A0A0A"/>
          <w:sz w:val="18"/>
          <w:szCs w:val="18"/>
          <w:lang w:eastAsia="it-IT"/>
        </w:rPr>
        <w:t xml:space="preserve"> varia la propria resistenza a seconda della concentrazione di gas presente nell’ambiente. Il circuito attivo di controllo è affidato all’amplificatore operazionale montato come comparatore. La soglia di intervento è regolata da P2, mentre il trimmer P1 livella eventuali tolleranze tra sensore e sensore.</w:t>
      </w:r>
    </w:p>
    <w:p w:rsidR="0007281A" w:rsidRPr="0007281A" w:rsidRDefault="0007281A" w:rsidP="0007281A">
      <w:pPr>
        <w:shd w:val="clear" w:color="auto" w:fill="FFFFFF"/>
        <w:spacing w:after="0" w:line="240" w:lineRule="auto"/>
        <w:rPr>
          <w:rFonts w:eastAsia="Times New Roman" w:cstheme="minorHAnsi"/>
          <w:color w:val="0A0A0A"/>
          <w:sz w:val="18"/>
          <w:szCs w:val="18"/>
          <w:lang w:eastAsia="it-IT"/>
        </w:rPr>
      </w:pPr>
      <w:r w:rsidRPr="0007281A">
        <w:rPr>
          <w:rFonts w:eastAsia="Times New Roman" w:cstheme="minorHAnsi"/>
          <w:color w:val="0A0A0A"/>
          <w:sz w:val="18"/>
          <w:szCs w:val="18"/>
          <w:lang w:eastAsia="it-IT"/>
        </w:rPr>
        <w:t xml:space="preserve">Affinché il circuito funzioni correttamente, è necessario che il </w:t>
      </w:r>
      <w:proofErr w:type="spellStart"/>
      <w:r w:rsidRPr="0007281A">
        <w:rPr>
          <w:rFonts w:eastAsia="Times New Roman" w:cstheme="minorHAnsi"/>
          <w:color w:val="0A0A0A"/>
          <w:sz w:val="18"/>
          <w:szCs w:val="18"/>
          <w:lang w:eastAsia="it-IT"/>
        </w:rPr>
        <w:t>pirosensore</w:t>
      </w:r>
      <w:proofErr w:type="spellEnd"/>
      <w:r w:rsidRPr="0007281A">
        <w:rPr>
          <w:rFonts w:eastAsia="Times New Roman" w:cstheme="minorHAnsi"/>
          <w:color w:val="0A0A0A"/>
          <w:sz w:val="18"/>
          <w:szCs w:val="18"/>
          <w:lang w:eastAsia="it-IT"/>
        </w:rPr>
        <w:t xml:space="preserve"> raggiunga la temperatura di esercizio mediante l’elemento riscaldante al suo interno. Per questo motivo è necessario effettuare una prima taratura dopo circa 30 minuti dall’accensione, quindi una seconda taratura dopo 24 ore di funzionamento.</w:t>
      </w:r>
    </w:p>
    <w:p w:rsidR="0007281A" w:rsidRPr="0007281A" w:rsidRDefault="0007281A" w:rsidP="0007281A">
      <w:pPr>
        <w:shd w:val="clear" w:color="auto" w:fill="FFFFFF"/>
        <w:spacing w:after="0" w:line="240" w:lineRule="auto"/>
        <w:rPr>
          <w:rFonts w:eastAsia="Times New Roman" w:cstheme="minorHAnsi"/>
          <w:color w:val="0A0A0A"/>
          <w:sz w:val="18"/>
          <w:szCs w:val="18"/>
          <w:lang w:eastAsia="it-IT"/>
        </w:rPr>
      </w:pPr>
      <w:r w:rsidRPr="0007281A">
        <w:rPr>
          <w:rFonts w:eastAsia="Times New Roman" w:cstheme="minorHAnsi"/>
          <w:color w:val="0A0A0A"/>
          <w:sz w:val="18"/>
          <w:szCs w:val="18"/>
          <w:lang w:eastAsia="it-IT"/>
        </w:rPr>
        <w:t>Il circuito viene alimentato a 12V ed è predisposto per il pilotaggio di una elettrovalvola o un relè esterni. Non appena alimentato, potrebbe scattare immediatamente l’allarme, il che è del tutto normale. Attendere alcuni minuti, quindi, regolare P1 in modo da leggere circa 1,8V tra il pin 5 del sensore e la massa. Regolare P2 fino a far cessare l’allarme, quindi ritarare il trimmer fino a leggere 2,5V tra massa e cursore. Dopo circa mezz’ora regolare P2 in modo da determinare la soglia di intervento a vostro giudizio più sicura (una prova potrebbe essere quella di fumare vicino al sensore o avvicinare un accendino da cui esca gas).</w:t>
      </w:r>
    </w:p>
    <w:p w:rsidR="0007281A" w:rsidRPr="0007281A" w:rsidRDefault="0007281A" w:rsidP="0007281A">
      <w:pPr>
        <w:shd w:val="clear" w:color="auto" w:fill="FFFFFF"/>
        <w:spacing w:after="0" w:line="240" w:lineRule="auto"/>
        <w:rPr>
          <w:rFonts w:eastAsia="Times New Roman" w:cstheme="minorHAnsi"/>
          <w:color w:val="0A0A0A"/>
          <w:sz w:val="18"/>
          <w:szCs w:val="18"/>
          <w:lang w:eastAsia="it-IT"/>
        </w:rPr>
      </w:pPr>
      <w:r w:rsidRPr="0007281A">
        <w:rPr>
          <w:rFonts w:eastAsia="Times New Roman" w:cstheme="minorHAnsi"/>
          <w:color w:val="0A0A0A"/>
          <w:sz w:val="18"/>
          <w:szCs w:val="18"/>
          <w:lang w:eastAsia="it-IT"/>
        </w:rPr>
        <w:t>Ripetere l’operazione di taratura dopo altre 24 ore di funzionamento. Usando un sensore per il solo CO, dovrà essere posto ad altezza uomo, mentre per il liquigas domestico il sensore dovrà essere posto a 30cm da terra o a 1,2m per il sensore di metano.</w:t>
      </w:r>
    </w:p>
    <w:p w:rsidR="0007281A" w:rsidRPr="0007281A" w:rsidRDefault="0007281A" w:rsidP="0007281A">
      <w:pPr>
        <w:shd w:val="clear" w:color="auto" w:fill="FFFFFF"/>
        <w:spacing w:after="0" w:line="240" w:lineRule="auto"/>
        <w:rPr>
          <w:rFonts w:ascii="PT Sans" w:eastAsia="Times New Roman" w:hAnsi="PT Sans" w:cs="Times New Roman"/>
          <w:color w:val="0A0A0A"/>
          <w:sz w:val="24"/>
          <w:szCs w:val="24"/>
          <w:lang w:eastAsia="it-IT"/>
        </w:rPr>
      </w:pPr>
      <w:r w:rsidRPr="0007281A">
        <w:rPr>
          <w:rFonts w:ascii="PT Sans" w:eastAsia="Times New Roman" w:hAnsi="PT Sans" w:cs="Times New Roman"/>
          <w:noProof/>
          <w:color w:val="0A0A0A"/>
          <w:sz w:val="24"/>
          <w:szCs w:val="24"/>
          <w:lang w:eastAsia="it-IT"/>
        </w:rPr>
        <w:drawing>
          <wp:inline distT="0" distB="0" distL="0" distR="0" wp14:anchorId="3EF08E40" wp14:editId="5E900E4F">
            <wp:extent cx="6376237" cy="2991841"/>
            <wp:effectExtent l="0" t="0" r="5715" b="0"/>
            <wp:docPr id="1" name="Immagine 3" descr="https://elettronicaemaker.it/wp-content/uploads/2011/03/carbon-m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lettronicaemaker.it/wp-content/uploads/2011/03/carbon-mon.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1760" cy="3003817"/>
                    </a:xfrm>
                    <a:prstGeom prst="rect">
                      <a:avLst/>
                    </a:prstGeom>
                    <a:noFill/>
                    <a:ln>
                      <a:noFill/>
                    </a:ln>
                  </pic:spPr>
                </pic:pic>
              </a:graphicData>
            </a:graphic>
          </wp:inline>
        </w:drawing>
      </w:r>
    </w:p>
    <w:tbl>
      <w:tblPr>
        <w:tblW w:w="9348" w:type="dxa"/>
        <w:jc w:val="center"/>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119"/>
        <w:gridCol w:w="1868"/>
        <w:gridCol w:w="2953"/>
        <w:gridCol w:w="2408"/>
      </w:tblGrid>
      <w:tr w:rsidR="0007281A" w:rsidRPr="0007281A" w:rsidTr="0007281A">
        <w:trPr>
          <w:jc w:val="center"/>
        </w:trPr>
        <w:tc>
          <w:tcPr>
            <w:tcW w:w="9348"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divId w:val="949165498"/>
              <w:rPr>
                <w:rFonts w:eastAsia="Times New Roman" w:cstheme="minorHAnsi"/>
                <w:sz w:val="18"/>
                <w:szCs w:val="18"/>
                <w:lang w:eastAsia="it-IT"/>
              </w:rPr>
            </w:pPr>
            <w:r w:rsidRPr="0007281A">
              <w:rPr>
                <w:rFonts w:eastAsia="Times New Roman" w:cstheme="minorHAnsi"/>
                <w:bCs/>
                <w:sz w:val="18"/>
                <w:szCs w:val="18"/>
                <w:lang w:eastAsia="it-IT"/>
              </w:rPr>
              <w:t>ELENCO COMPONENTI</w:t>
            </w:r>
          </w:p>
        </w:tc>
      </w:tr>
      <w:tr w:rsidR="0007281A" w:rsidRPr="0007281A" w:rsidTr="0007281A">
        <w:trPr>
          <w:jc w:val="center"/>
        </w:trPr>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R1</w:t>
            </w:r>
          </w:p>
        </w:tc>
        <w:tc>
          <w:tcPr>
            <w:tcW w:w="18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5,6K</w:t>
            </w:r>
          </w:p>
        </w:tc>
        <w:tc>
          <w:tcPr>
            <w:tcW w:w="29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C4</w:t>
            </w:r>
          </w:p>
        </w:tc>
        <w:tc>
          <w:tcPr>
            <w:tcW w:w="24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47m/10V</w:t>
            </w:r>
          </w:p>
        </w:tc>
      </w:tr>
      <w:tr w:rsidR="0007281A" w:rsidRPr="0007281A" w:rsidTr="0007281A">
        <w:trPr>
          <w:jc w:val="center"/>
        </w:trPr>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R2</w:t>
            </w:r>
          </w:p>
        </w:tc>
        <w:tc>
          <w:tcPr>
            <w:tcW w:w="18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1K</w:t>
            </w:r>
          </w:p>
        </w:tc>
        <w:tc>
          <w:tcPr>
            <w:tcW w:w="29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D1</w:t>
            </w:r>
          </w:p>
        </w:tc>
        <w:tc>
          <w:tcPr>
            <w:tcW w:w="24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1N4001</w:t>
            </w:r>
          </w:p>
        </w:tc>
      </w:tr>
      <w:tr w:rsidR="0007281A" w:rsidRPr="0007281A" w:rsidTr="0007281A">
        <w:trPr>
          <w:jc w:val="center"/>
        </w:trPr>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R3</w:t>
            </w:r>
          </w:p>
        </w:tc>
        <w:tc>
          <w:tcPr>
            <w:tcW w:w="18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1K</w:t>
            </w:r>
          </w:p>
        </w:tc>
        <w:tc>
          <w:tcPr>
            <w:tcW w:w="29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D2</w:t>
            </w:r>
          </w:p>
        </w:tc>
        <w:tc>
          <w:tcPr>
            <w:tcW w:w="24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1N4150</w:t>
            </w:r>
          </w:p>
        </w:tc>
      </w:tr>
      <w:tr w:rsidR="0007281A" w:rsidRPr="0007281A" w:rsidTr="0007281A">
        <w:trPr>
          <w:jc w:val="center"/>
        </w:trPr>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R4</w:t>
            </w:r>
          </w:p>
        </w:tc>
        <w:tc>
          <w:tcPr>
            <w:tcW w:w="18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180K</w:t>
            </w:r>
          </w:p>
        </w:tc>
        <w:tc>
          <w:tcPr>
            <w:tcW w:w="29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D3</w:t>
            </w:r>
          </w:p>
        </w:tc>
        <w:tc>
          <w:tcPr>
            <w:tcW w:w="24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1N4150</w:t>
            </w:r>
          </w:p>
        </w:tc>
      </w:tr>
      <w:tr w:rsidR="0007281A" w:rsidRPr="0007281A" w:rsidTr="0007281A">
        <w:trPr>
          <w:jc w:val="center"/>
        </w:trPr>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R5</w:t>
            </w:r>
          </w:p>
        </w:tc>
        <w:tc>
          <w:tcPr>
            <w:tcW w:w="18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2,2M</w:t>
            </w:r>
          </w:p>
        </w:tc>
        <w:tc>
          <w:tcPr>
            <w:tcW w:w="29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D4</w:t>
            </w:r>
          </w:p>
        </w:tc>
        <w:tc>
          <w:tcPr>
            <w:tcW w:w="24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1N4001</w:t>
            </w:r>
          </w:p>
        </w:tc>
      </w:tr>
      <w:tr w:rsidR="0007281A" w:rsidRPr="0007281A" w:rsidTr="0007281A">
        <w:trPr>
          <w:jc w:val="center"/>
        </w:trPr>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R6</w:t>
            </w:r>
          </w:p>
        </w:tc>
        <w:tc>
          <w:tcPr>
            <w:tcW w:w="18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1,8M</w:t>
            </w:r>
          </w:p>
        </w:tc>
        <w:tc>
          <w:tcPr>
            <w:tcW w:w="29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P1</w:t>
            </w:r>
          </w:p>
        </w:tc>
        <w:tc>
          <w:tcPr>
            <w:tcW w:w="24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47K</w:t>
            </w:r>
          </w:p>
        </w:tc>
      </w:tr>
      <w:tr w:rsidR="0007281A" w:rsidRPr="0007281A" w:rsidTr="0007281A">
        <w:trPr>
          <w:jc w:val="center"/>
        </w:trPr>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R7</w:t>
            </w:r>
          </w:p>
        </w:tc>
        <w:tc>
          <w:tcPr>
            <w:tcW w:w="18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3,3K</w:t>
            </w:r>
          </w:p>
        </w:tc>
        <w:tc>
          <w:tcPr>
            <w:tcW w:w="29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P2</w:t>
            </w:r>
          </w:p>
        </w:tc>
        <w:tc>
          <w:tcPr>
            <w:tcW w:w="24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10K</w:t>
            </w:r>
          </w:p>
        </w:tc>
      </w:tr>
      <w:tr w:rsidR="0007281A" w:rsidRPr="0007281A" w:rsidTr="0007281A">
        <w:trPr>
          <w:jc w:val="center"/>
        </w:trPr>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R8</w:t>
            </w:r>
          </w:p>
        </w:tc>
        <w:tc>
          <w:tcPr>
            <w:tcW w:w="18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3,3K</w:t>
            </w:r>
          </w:p>
        </w:tc>
        <w:tc>
          <w:tcPr>
            <w:tcW w:w="29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T1</w:t>
            </w:r>
          </w:p>
        </w:tc>
        <w:tc>
          <w:tcPr>
            <w:tcW w:w="24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BC337</w:t>
            </w:r>
          </w:p>
        </w:tc>
      </w:tr>
      <w:tr w:rsidR="0007281A" w:rsidRPr="0007281A" w:rsidTr="0007281A">
        <w:trPr>
          <w:jc w:val="center"/>
        </w:trPr>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R9</w:t>
            </w:r>
          </w:p>
        </w:tc>
        <w:tc>
          <w:tcPr>
            <w:tcW w:w="18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1K</w:t>
            </w:r>
          </w:p>
        </w:tc>
        <w:tc>
          <w:tcPr>
            <w:tcW w:w="29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T2</w:t>
            </w:r>
          </w:p>
        </w:tc>
        <w:tc>
          <w:tcPr>
            <w:tcW w:w="24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BCX53C</w:t>
            </w:r>
          </w:p>
        </w:tc>
      </w:tr>
      <w:tr w:rsidR="0007281A" w:rsidRPr="0007281A" w:rsidTr="0007281A">
        <w:trPr>
          <w:jc w:val="center"/>
        </w:trPr>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R10</w:t>
            </w:r>
          </w:p>
        </w:tc>
        <w:tc>
          <w:tcPr>
            <w:tcW w:w="18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1K</w:t>
            </w:r>
          </w:p>
        </w:tc>
        <w:tc>
          <w:tcPr>
            <w:tcW w:w="29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IC1</w:t>
            </w:r>
          </w:p>
        </w:tc>
        <w:tc>
          <w:tcPr>
            <w:tcW w:w="24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7805</w:t>
            </w:r>
          </w:p>
        </w:tc>
      </w:tr>
      <w:tr w:rsidR="0007281A" w:rsidRPr="0007281A" w:rsidTr="0007281A">
        <w:trPr>
          <w:jc w:val="center"/>
        </w:trPr>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C1</w:t>
            </w:r>
          </w:p>
        </w:tc>
        <w:tc>
          <w:tcPr>
            <w:tcW w:w="18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1000m/16V</w:t>
            </w:r>
          </w:p>
        </w:tc>
        <w:tc>
          <w:tcPr>
            <w:tcW w:w="29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IC2</w:t>
            </w:r>
          </w:p>
        </w:tc>
        <w:tc>
          <w:tcPr>
            <w:tcW w:w="24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CA3130</w:t>
            </w:r>
          </w:p>
        </w:tc>
      </w:tr>
      <w:tr w:rsidR="0007281A" w:rsidRPr="0007281A" w:rsidTr="0007281A">
        <w:trPr>
          <w:jc w:val="center"/>
        </w:trPr>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C2</w:t>
            </w:r>
          </w:p>
        </w:tc>
        <w:tc>
          <w:tcPr>
            <w:tcW w:w="18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1000m/16V</w:t>
            </w:r>
          </w:p>
        </w:tc>
        <w:tc>
          <w:tcPr>
            <w:tcW w:w="29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IC3</w:t>
            </w:r>
          </w:p>
        </w:tc>
        <w:tc>
          <w:tcPr>
            <w:tcW w:w="24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CD4081</w:t>
            </w:r>
          </w:p>
        </w:tc>
      </w:tr>
      <w:tr w:rsidR="0007281A" w:rsidRPr="0007281A" w:rsidTr="0007281A">
        <w:trPr>
          <w:jc w:val="center"/>
        </w:trPr>
        <w:tc>
          <w:tcPr>
            <w:tcW w:w="2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C3</w:t>
            </w:r>
          </w:p>
        </w:tc>
        <w:tc>
          <w:tcPr>
            <w:tcW w:w="18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r w:rsidRPr="0007281A">
              <w:rPr>
                <w:rFonts w:eastAsia="Times New Roman" w:cstheme="minorHAnsi"/>
                <w:sz w:val="18"/>
                <w:szCs w:val="18"/>
                <w:lang w:eastAsia="it-IT"/>
              </w:rPr>
              <w:t>47m/10V</w:t>
            </w:r>
          </w:p>
        </w:tc>
        <w:tc>
          <w:tcPr>
            <w:tcW w:w="5361"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7281A" w:rsidRPr="0007281A" w:rsidRDefault="0007281A" w:rsidP="0007281A">
            <w:pPr>
              <w:spacing w:after="0" w:line="240" w:lineRule="auto"/>
              <w:rPr>
                <w:rFonts w:eastAsia="Times New Roman" w:cstheme="minorHAnsi"/>
                <w:sz w:val="18"/>
                <w:szCs w:val="18"/>
                <w:lang w:eastAsia="it-IT"/>
              </w:rPr>
            </w:pPr>
          </w:p>
        </w:tc>
      </w:tr>
    </w:tbl>
    <w:p w:rsidR="0007281A" w:rsidRPr="0007281A" w:rsidRDefault="0007281A" w:rsidP="0007281A">
      <w:pPr>
        <w:shd w:val="clear" w:color="auto" w:fill="FFFFFF"/>
        <w:spacing w:after="225" w:line="240" w:lineRule="auto"/>
        <w:rPr>
          <w:rFonts w:ascii="PT Sans" w:eastAsia="Times New Roman" w:hAnsi="PT Sans" w:cs="Times New Roman"/>
          <w:color w:val="0A0A0A"/>
          <w:sz w:val="24"/>
          <w:szCs w:val="24"/>
          <w:lang w:eastAsia="it-IT"/>
        </w:rPr>
      </w:pPr>
      <w:r w:rsidRPr="0007281A">
        <w:rPr>
          <w:rFonts w:ascii="PT Sans" w:eastAsia="Times New Roman" w:hAnsi="PT Sans" w:cs="Times New Roman"/>
          <w:noProof/>
          <w:color w:val="555555"/>
          <w:sz w:val="24"/>
          <w:szCs w:val="24"/>
          <w:lang w:eastAsia="it-IT"/>
        </w:rPr>
        <w:lastRenderedPageBreak/>
        <mc:AlternateContent>
          <mc:Choice Requires="wps">
            <w:drawing>
              <wp:inline distT="0" distB="0" distL="0" distR="0" wp14:anchorId="2D8DFDB9" wp14:editId="5D52E505">
                <wp:extent cx="5623560" cy="2750820"/>
                <wp:effectExtent l="0" t="0" r="0" b="0"/>
                <wp:docPr id="3" name="AutoShape 4" descr="https://elettronicaemaker.it/wp-content/uploads/2011/03/ossido-elenco-componenti.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23560" cy="275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530F8" id="AutoShape 4" o:spid="_x0000_s1026" alt="https://elettronicaemaker.it/wp-content/uploads/2011/03/ossido-elenco-componenti.jpg" href="https://elettronicaemaker.it/wp-content/uploads/2011/03/ossido-elenco-componenti.jpg" style="width:442.8pt;height:2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" o:button="t" filled="f" stroked="f">
                <v:fill o:detectmouseclick="t"/>
                <o:lock v:ext="edit" aspectratio="t"/>
                <w10:anchorlock/>
              </v:rect>
            </w:pict>
          </mc:Fallback>
        </mc:AlternateContent>
      </w:r>
    </w:p>
    <w:p w:rsidR="0007281A" w:rsidRDefault="0007281A"/>
    <w:sectPr w:rsidR="0007281A" w:rsidSect="0007281A">
      <w:pgSz w:w="11906" w:h="16838"/>
      <w:pgMar w:top="142"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F3A37"/>
    <w:multiLevelType w:val="multilevel"/>
    <w:tmpl w:val="285C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81A"/>
    <w:rsid w:val="0007281A"/>
    <w:rsid w:val="008024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5137A-D7A4-4D99-BA66-9C604FF1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728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60620">
      <w:bodyDiv w:val="1"/>
      <w:marLeft w:val="0"/>
      <w:marRight w:val="0"/>
      <w:marTop w:val="0"/>
      <w:marBottom w:val="0"/>
      <w:divBdr>
        <w:top w:val="none" w:sz="0" w:space="0" w:color="auto"/>
        <w:left w:val="none" w:sz="0" w:space="0" w:color="auto"/>
        <w:bottom w:val="none" w:sz="0" w:space="0" w:color="auto"/>
        <w:right w:val="none" w:sz="0" w:space="0" w:color="auto"/>
      </w:divBdr>
      <w:divsChild>
        <w:div w:id="560411176">
          <w:marLeft w:val="0"/>
          <w:marRight w:val="0"/>
          <w:marTop w:val="0"/>
          <w:marBottom w:val="0"/>
          <w:divBdr>
            <w:top w:val="none" w:sz="0" w:space="0" w:color="auto"/>
            <w:left w:val="none" w:sz="0" w:space="0" w:color="auto"/>
            <w:bottom w:val="none" w:sz="0" w:space="0" w:color="auto"/>
            <w:right w:val="none" w:sz="0" w:space="0" w:color="auto"/>
          </w:divBdr>
          <w:divsChild>
            <w:div w:id="1205676736">
              <w:marLeft w:val="0"/>
              <w:marRight w:val="0"/>
              <w:marTop w:val="0"/>
              <w:marBottom w:val="0"/>
              <w:divBdr>
                <w:top w:val="none" w:sz="0" w:space="0" w:color="auto"/>
                <w:left w:val="none" w:sz="0" w:space="0" w:color="auto"/>
                <w:bottom w:val="none" w:sz="0" w:space="0" w:color="auto"/>
                <w:right w:val="none" w:sz="0" w:space="0" w:color="auto"/>
              </w:divBdr>
            </w:div>
          </w:divsChild>
        </w:div>
        <w:div w:id="1754861190">
          <w:marLeft w:val="0"/>
          <w:marRight w:val="0"/>
          <w:marTop w:val="600"/>
          <w:marBottom w:val="0"/>
          <w:divBdr>
            <w:top w:val="none" w:sz="0" w:space="0" w:color="auto"/>
            <w:left w:val="none" w:sz="0" w:space="0" w:color="auto"/>
            <w:bottom w:val="none" w:sz="0" w:space="0" w:color="auto"/>
            <w:right w:val="none" w:sz="0" w:space="0" w:color="auto"/>
          </w:divBdr>
        </w:div>
        <w:div w:id="430245322">
          <w:marLeft w:val="0"/>
          <w:marRight w:val="0"/>
          <w:marTop w:val="600"/>
          <w:marBottom w:val="0"/>
          <w:divBdr>
            <w:top w:val="none" w:sz="0" w:space="0" w:color="auto"/>
            <w:left w:val="none" w:sz="0" w:space="0" w:color="auto"/>
            <w:bottom w:val="none" w:sz="0" w:space="0" w:color="auto"/>
            <w:right w:val="none" w:sz="0" w:space="0" w:color="auto"/>
          </w:divBdr>
          <w:divsChild>
            <w:div w:id="971599481">
              <w:marLeft w:val="0"/>
              <w:marRight w:val="0"/>
              <w:marTop w:val="0"/>
              <w:marBottom w:val="0"/>
              <w:divBdr>
                <w:top w:val="none" w:sz="0" w:space="0" w:color="auto"/>
                <w:left w:val="none" w:sz="0" w:space="0" w:color="auto"/>
                <w:bottom w:val="none" w:sz="0" w:space="0" w:color="auto"/>
                <w:right w:val="none" w:sz="0" w:space="0" w:color="auto"/>
              </w:divBdr>
            </w:div>
            <w:div w:id="949165498">
              <w:marLeft w:val="0"/>
              <w:marRight w:val="0"/>
              <w:marTop w:val="0"/>
              <w:marBottom w:val="0"/>
              <w:divBdr>
                <w:top w:val="none" w:sz="0" w:space="0" w:color="auto"/>
                <w:left w:val="none" w:sz="0" w:space="0" w:color="auto"/>
                <w:bottom w:val="none" w:sz="0" w:space="0" w:color="auto"/>
                <w:right w:val="none" w:sz="0" w:space="0" w:color="auto"/>
              </w:divBdr>
            </w:div>
            <w:div w:id="1714501745">
              <w:marLeft w:val="0"/>
              <w:marRight w:val="0"/>
              <w:marTop w:val="0"/>
              <w:marBottom w:val="0"/>
              <w:divBdr>
                <w:top w:val="none" w:sz="0" w:space="0" w:color="auto"/>
                <w:left w:val="none" w:sz="0" w:space="0" w:color="auto"/>
                <w:bottom w:val="none" w:sz="0" w:space="0" w:color="auto"/>
                <w:right w:val="none" w:sz="0" w:space="0" w:color="auto"/>
              </w:divBdr>
            </w:div>
            <w:div w:id="1411275628">
              <w:marLeft w:val="0"/>
              <w:marRight w:val="0"/>
              <w:marTop w:val="0"/>
              <w:marBottom w:val="0"/>
              <w:divBdr>
                <w:top w:val="none" w:sz="0" w:space="0" w:color="auto"/>
                <w:left w:val="none" w:sz="0" w:space="0" w:color="auto"/>
                <w:bottom w:val="none" w:sz="0" w:space="0" w:color="auto"/>
                <w:right w:val="none" w:sz="0" w:space="0" w:color="auto"/>
              </w:divBdr>
            </w:div>
            <w:div w:id="1842429345">
              <w:marLeft w:val="0"/>
              <w:marRight w:val="0"/>
              <w:marTop w:val="0"/>
              <w:marBottom w:val="0"/>
              <w:divBdr>
                <w:top w:val="none" w:sz="0" w:space="0" w:color="auto"/>
                <w:left w:val="none" w:sz="0" w:space="0" w:color="auto"/>
                <w:bottom w:val="none" w:sz="0" w:space="0" w:color="auto"/>
                <w:right w:val="none" w:sz="0" w:space="0" w:color="auto"/>
              </w:divBdr>
            </w:div>
            <w:div w:id="1463158164">
              <w:marLeft w:val="0"/>
              <w:marRight w:val="0"/>
              <w:marTop w:val="0"/>
              <w:marBottom w:val="0"/>
              <w:divBdr>
                <w:top w:val="none" w:sz="0" w:space="0" w:color="auto"/>
                <w:left w:val="none" w:sz="0" w:space="0" w:color="auto"/>
                <w:bottom w:val="none" w:sz="0" w:space="0" w:color="auto"/>
                <w:right w:val="none" w:sz="0" w:space="0" w:color="auto"/>
              </w:divBdr>
            </w:div>
            <w:div w:id="2061514340">
              <w:marLeft w:val="0"/>
              <w:marRight w:val="0"/>
              <w:marTop w:val="0"/>
              <w:marBottom w:val="0"/>
              <w:divBdr>
                <w:top w:val="none" w:sz="0" w:space="0" w:color="auto"/>
                <w:left w:val="none" w:sz="0" w:space="0" w:color="auto"/>
                <w:bottom w:val="none" w:sz="0" w:space="0" w:color="auto"/>
                <w:right w:val="none" w:sz="0" w:space="0" w:color="auto"/>
              </w:divBdr>
            </w:div>
            <w:div w:id="544099802">
              <w:marLeft w:val="0"/>
              <w:marRight w:val="0"/>
              <w:marTop w:val="0"/>
              <w:marBottom w:val="0"/>
              <w:divBdr>
                <w:top w:val="none" w:sz="0" w:space="0" w:color="auto"/>
                <w:left w:val="none" w:sz="0" w:space="0" w:color="auto"/>
                <w:bottom w:val="none" w:sz="0" w:space="0" w:color="auto"/>
                <w:right w:val="none" w:sz="0" w:space="0" w:color="auto"/>
              </w:divBdr>
            </w:div>
            <w:div w:id="1445996954">
              <w:marLeft w:val="0"/>
              <w:marRight w:val="0"/>
              <w:marTop w:val="0"/>
              <w:marBottom w:val="0"/>
              <w:divBdr>
                <w:top w:val="none" w:sz="0" w:space="0" w:color="auto"/>
                <w:left w:val="none" w:sz="0" w:space="0" w:color="auto"/>
                <w:bottom w:val="none" w:sz="0" w:space="0" w:color="auto"/>
                <w:right w:val="none" w:sz="0" w:space="0" w:color="auto"/>
              </w:divBdr>
            </w:div>
            <w:div w:id="137650126">
              <w:marLeft w:val="0"/>
              <w:marRight w:val="0"/>
              <w:marTop w:val="0"/>
              <w:marBottom w:val="0"/>
              <w:divBdr>
                <w:top w:val="none" w:sz="0" w:space="0" w:color="auto"/>
                <w:left w:val="none" w:sz="0" w:space="0" w:color="auto"/>
                <w:bottom w:val="none" w:sz="0" w:space="0" w:color="auto"/>
                <w:right w:val="none" w:sz="0" w:space="0" w:color="auto"/>
              </w:divBdr>
            </w:div>
            <w:div w:id="326859295">
              <w:marLeft w:val="0"/>
              <w:marRight w:val="0"/>
              <w:marTop w:val="0"/>
              <w:marBottom w:val="0"/>
              <w:divBdr>
                <w:top w:val="none" w:sz="0" w:space="0" w:color="auto"/>
                <w:left w:val="none" w:sz="0" w:space="0" w:color="auto"/>
                <w:bottom w:val="none" w:sz="0" w:space="0" w:color="auto"/>
                <w:right w:val="none" w:sz="0" w:space="0" w:color="auto"/>
              </w:divBdr>
            </w:div>
            <w:div w:id="811485747">
              <w:marLeft w:val="0"/>
              <w:marRight w:val="0"/>
              <w:marTop w:val="0"/>
              <w:marBottom w:val="0"/>
              <w:divBdr>
                <w:top w:val="none" w:sz="0" w:space="0" w:color="auto"/>
                <w:left w:val="none" w:sz="0" w:space="0" w:color="auto"/>
                <w:bottom w:val="none" w:sz="0" w:space="0" w:color="auto"/>
                <w:right w:val="none" w:sz="0" w:space="0" w:color="auto"/>
              </w:divBdr>
            </w:div>
            <w:div w:id="859703849">
              <w:marLeft w:val="0"/>
              <w:marRight w:val="0"/>
              <w:marTop w:val="0"/>
              <w:marBottom w:val="0"/>
              <w:divBdr>
                <w:top w:val="none" w:sz="0" w:space="0" w:color="auto"/>
                <w:left w:val="none" w:sz="0" w:space="0" w:color="auto"/>
                <w:bottom w:val="none" w:sz="0" w:space="0" w:color="auto"/>
                <w:right w:val="none" w:sz="0" w:space="0" w:color="auto"/>
              </w:divBdr>
            </w:div>
            <w:div w:id="1614828915">
              <w:marLeft w:val="0"/>
              <w:marRight w:val="0"/>
              <w:marTop w:val="0"/>
              <w:marBottom w:val="0"/>
              <w:divBdr>
                <w:top w:val="none" w:sz="0" w:space="0" w:color="auto"/>
                <w:left w:val="none" w:sz="0" w:space="0" w:color="auto"/>
                <w:bottom w:val="none" w:sz="0" w:space="0" w:color="auto"/>
                <w:right w:val="none" w:sz="0" w:space="0" w:color="auto"/>
              </w:divBdr>
            </w:div>
            <w:div w:id="967977362">
              <w:marLeft w:val="0"/>
              <w:marRight w:val="0"/>
              <w:marTop w:val="0"/>
              <w:marBottom w:val="0"/>
              <w:divBdr>
                <w:top w:val="none" w:sz="0" w:space="0" w:color="auto"/>
                <w:left w:val="none" w:sz="0" w:space="0" w:color="auto"/>
                <w:bottom w:val="none" w:sz="0" w:space="0" w:color="auto"/>
                <w:right w:val="none" w:sz="0" w:space="0" w:color="auto"/>
              </w:divBdr>
            </w:div>
            <w:div w:id="1431967469">
              <w:marLeft w:val="0"/>
              <w:marRight w:val="0"/>
              <w:marTop w:val="0"/>
              <w:marBottom w:val="0"/>
              <w:divBdr>
                <w:top w:val="none" w:sz="0" w:space="0" w:color="auto"/>
                <w:left w:val="none" w:sz="0" w:space="0" w:color="auto"/>
                <w:bottom w:val="none" w:sz="0" w:space="0" w:color="auto"/>
                <w:right w:val="none" w:sz="0" w:space="0" w:color="auto"/>
              </w:divBdr>
            </w:div>
            <w:div w:id="325523525">
              <w:marLeft w:val="0"/>
              <w:marRight w:val="0"/>
              <w:marTop w:val="0"/>
              <w:marBottom w:val="0"/>
              <w:divBdr>
                <w:top w:val="none" w:sz="0" w:space="0" w:color="auto"/>
                <w:left w:val="none" w:sz="0" w:space="0" w:color="auto"/>
                <w:bottom w:val="none" w:sz="0" w:space="0" w:color="auto"/>
                <w:right w:val="none" w:sz="0" w:space="0" w:color="auto"/>
              </w:divBdr>
            </w:div>
            <w:div w:id="610429573">
              <w:marLeft w:val="0"/>
              <w:marRight w:val="0"/>
              <w:marTop w:val="0"/>
              <w:marBottom w:val="0"/>
              <w:divBdr>
                <w:top w:val="none" w:sz="0" w:space="0" w:color="auto"/>
                <w:left w:val="none" w:sz="0" w:space="0" w:color="auto"/>
                <w:bottom w:val="none" w:sz="0" w:space="0" w:color="auto"/>
                <w:right w:val="none" w:sz="0" w:space="0" w:color="auto"/>
              </w:divBdr>
            </w:div>
            <w:div w:id="329135588">
              <w:marLeft w:val="0"/>
              <w:marRight w:val="0"/>
              <w:marTop w:val="0"/>
              <w:marBottom w:val="0"/>
              <w:divBdr>
                <w:top w:val="none" w:sz="0" w:space="0" w:color="auto"/>
                <w:left w:val="none" w:sz="0" w:space="0" w:color="auto"/>
                <w:bottom w:val="none" w:sz="0" w:space="0" w:color="auto"/>
                <w:right w:val="none" w:sz="0" w:space="0" w:color="auto"/>
              </w:divBdr>
            </w:div>
            <w:div w:id="209342574">
              <w:marLeft w:val="0"/>
              <w:marRight w:val="0"/>
              <w:marTop w:val="0"/>
              <w:marBottom w:val="0"/>
              <w:divBdr>
                <w:top w:val="none" w:sz="0" w:space="0" w:color="auto"/>
                <w:left w:val="none" w:sz="0" w:space="0" w:color="auto"/>
                <w:bottom w:val="none" w:sz="0" w:space="0" w:color="auto"/>
                <w:right w:val="none" w:sz="0" w:space="0" w:color="auto"/>
              </w:divBdr>
            </w:div>
            <w:div w:id="892035824">
              <w:marLeft w:val="0"/>
              <w:marRight w:val="0"/>
              <w:marTop w:val="0"/>
              <w:marBottom w:val="0"/>
              <w:divBdr>
                <w:top w:val="none" w:sz="0" w:space="0" w:color="auto"/>
                <w:left w:val="none" w:sz="0" w:space="0" w:color="auto"/>
                <w:bottom w:val="none" w:sz="0" w:space="0" w:color="auto"/>
                <w:right w:val="none" w:sz="0" w:space="0" w:color="auto"/>
              </w:divBdr>
            </w:div>
            <w:div w:id="918557881">
              <w:marLeft w:val="0"/>
              <w:marRight w:val="0"/>
              <w:marTop w:val="0"/>
              <w:marBottom w:val="0"/>
              <w:divBdr>
                <w:top w:val="none" w:sz="0" w:space="0" w:color="auto"/>
                <w:left w:val="none" w:sz="0" w:space="0" w:color="auto"/>
                <w:bottom w:val="none" w:sz="0" w:space="0" w:color="auto"/>
                <w:right w:val="none" w:sz="0" w:space="0" w:color="auto"/>
              </w:divBdr>
            </w:div>
            <w:div w:id="2134908975">
              <w:marLeft w:val="0"/>
              <w:marRight w:val="0"/>
              <w:marTop w:val="0"/>
              <w:marBottom w:val="0"/>
              <w:divBdr>
                <w:top w:val="none" w:sz="0" w:space="0" w:color="auto"/>
                <w:left w:val="none" w:sz="0" w:space="0" w:color="auto"/>
                <w:bottom w:val="none" w:sz="0" w:space="0" w:color="auto"/>
                <w:right w:val="none" w:sz="0" w:space="0" w:color="auto"/>
              </w:divBdr>
            </w:div>
            <w:div w:id="1299263815">
              <w:marLeft w:val="0"/>
              <w:marRight w:val="0"/>
              <w:marTop w:val="0"/>
              <w:marBottom w:val="0"/>
              <w:divBdr>
                <w:top w:val="none" w:sz="0" w:space="0" w:color="auto"/>
                <w:left w:val="none" w:sz="0" w:space="0" w:color="auto"/>
                <w:bottom w:val="none" w:sz="0" w:space="0" w:color="auto"/>
                <w:right w:val="none" w:sz="0" w:space="0" w:color="auto"/>
              </w:divBdr>
            </w:div>
            <w:div w:id="2021858369">
              <w:marLeft w:val="0"/>
              <w:marRight w:val="0"/>
              <w:marTop w:val="0"/>
              <w:marBottom w:val="0"/>
              <w:divBdr>
                <w:top w:val="none" w:sz="0" w:space="0" w:color="auto"/>
                <w:left w:val="none" w:sz="0" w:space="0" w:color="auto"/>
                <w:bottom w:val="none" w:sz="0" w:space="0" w:color="auto"/>
                <w:right w:val="none" w:sz="0" w:space="0" w:color="auto"/>
              </w:divBdr>
            </w:div>
            <w:div w:id="2123838794">
              <w:marLeft w:val="0"/>
              <w:marRight w:val="0"/>
              <w:marTop w:val="0"/>
              <w:marBottom w:val="0"/>
              <w:divBdr>
                <w:top w:val="none" w:sz="0" w:space="0" w:color="auto"/>
                <w:left w:val="none" w:sz="0" w:space="0" w:color="auto"/>
                <w:bottom w:val="none" w:sz="0" w:space="0" w:color="auto"/>
                <w:right w:val="none" w:sz="0" w:space="0" w:color="auto"/>
              </w:divBdr>
            </w:div>
            <w:div w:id="2072263828">
              <w:marLeft w:val="0"/>
              <w:marRight w:val="0"/>
              <w:marTop w:val="0"/>
              <w:marBottom w:val="0"/>
              <w:divBdr>
                <w:top w:val="none" w:sz="0" w:space="0" w:color="auto"/>
                <w:left w:val="none" w:sz="0" w:space="0" w:color="auto"/>
                <w:bottom w:val="none" w:sz="0" w:space="0" w:color="auto"/>
                <w:right w:val="none" w:sz="0" w:space="0" w:color="auto"/>
              </w:divBdr>
            </w:div>
            <w:div w:id="468746172">
              <w:marLeft w:val="0"/>
              <w:marRight w:val="0"/>
              <w:marTop w:val="0"/>
              <w:marBottom w:val="0"/>
              <w:divBdr>
                <w:top w:val="none" w:sz="0" w:space="0" w:color="auto"/>
                <w:left w:val="none" w:sz="0" w:space="0" w:color="auto"/>
                <w:bottom w:val="none" w:sz="0" w:space="0" w:color="auto"/>
                <w:right w:val="none" w:sz="0" w:space="0" w:color="auto"/>
              </w:divBdr>
            </w:div>
            <w:div w:id="120265561">
              <w:marLeft w:val="0"/>
              <w:marRight w:val="0"/>
              <w:marTop w:val="0"/>
              <w:marBottom w:val="0"/>
              <w:divBdr>
                <w:top w:val="none" w:sz="0" w:space="0" w:color="auto"/>
                <w:left w:val="none" w:sz="0" w:space="0" w:color="auto"/>
                <w:bottom w:val="none" w:sz="0" w:space="0" w:color="auto"/>
                <w:right w:val="none" w:sz="0" w:space="0" w:color="auto"/>
              </w:divBdr>
            </w:div>
            <w:div w:id="954215496">
              <w:marLeft w:val="0"/>
              <w:marRight w:val="0"/>
              <w:marTop w:val="0"/>
              <w:marBottom w:val="0"/>
              <w:divBdr>
                <w:top w:val="none" w:sz="0" w:space="0" w:color="auto"/>
                <w:left w:val="none" w:sz="0" w:space="0" w:color="auto"/>
                <w:bottom w:val="none" w:sz="0" w:space="0" w:color="auto"/>
                <w:right w:val="none" w:sz="0" w:space="0" w:color="auto"/>
              </w:divBdr>
            </w:div>
            <w:div w:id="1667975246">
              <w:marLeft w:val="0"/>
              <w:marRight w:val="0"/>
              <w:marTop w:val="0"/>
              <w:marBottom w:val="0"/>
              <w:divBdr>
                <w:top w:val="none" w:sz="0" w:space="0" w:color="auto"/>
                <w:left w:val="none" w:sz="0" w:space="0" w:color="auto"/>
                <w:bottom w:val="none" w:sz="0" w:space="0" w:color="auto"/>
                <w:right w:val="none" w:sz="0" w:space="0" w:color="auto"/>
              </w:divBdr>
            </w:div>
            <w:div w:id="2117747331">
              <w:marLeft w:val="0"/>
              <w:marRight w:val="0"/>
              <w:marTop w:val="0"/>
              <w:marBottom w:val="0"/>
              <w:divBdr>
                <w:top w:val="none" w:sz="0" w:space="0" w:color="auto"/>
                <w:left w:val="none" w:sz="0" w:space="0" w:color="auto"/>
                <w:bottom w:val="none" w:sz="0" w:space="0" w:color="auto"/>
                <w:right w:val="none" w:sz="0" w:space="0" w:color="auto"/>
              </w:divBdr>
            </w:div>
            <w:div w:id="1028488043">
              <w:marLeft w:val="0"/>
              <w:marRight w:val="0"/>
              <w:marTop w:val="0"/>
              <w:marBottom w:val="0"/>
              <w:divBdr>
                <w:top w:val="none" w:sz="0" w:space="0" w:color="auto"/>
                <w:left w:val="none" w:sz="0" w:space="0" w:color="auto"/>
                <w:bottom w:val="none" w:sz="0" w:space="0" w:color="auto"/>
                <w:right w:val="none" w:sz="0" w:space="0" w:color="auto"/>
              </w:divBdr>
            </w:div>
            <w:div w:id="1872837333">
              <w:marLeft w:val="0"/>
              <w:marRight w:val="0"/>
              <w:marTop w:val="0"/>
              <w:marBottom w:val="0"/>
              <w:divBdr>
                <w:top w:val="none" w:sz="0" w:space="0" w:color="auto"/>
                <w:left w:val="none" w:sz="0" w:space="0" w:color="auto"/>
                <w:bottom w:val="none" w:sz="0" w:space="0" w:color="auto"/>
                <w:right w:val="none" w:sz="0" w:space="0" w:color="auto"/>
              </w:divBdr>
            </w:div>
            <w:div w:id="429665654">
              <w:marLeft w:val="0"/>
              <w:marRight w:val="0"/>
              <w:marTop w:val="0"/>
              <w:marBottom w:val="0"/>
              <w:divBdr>
                <w:top w:val="none" w:sz="0" w:space="0" w:color="auto"/>
                <w:left w:val="none" w:sz="0" w:space="0" w:color="auto"/>
                <w:bottom w:val="none" w:sz="0" w:space="0" w:color="auto"/>
                <w:right w:val="none" w:sz="0" w:space="0" w:color="auto"/>
              </w:divBdr>
            </w:div>
            <w:div w:id="469522892">
              <w:marLeft w:val="0"/>
              <w:marRight w:val="0"/>
              <w:marTop w:val="0"/>
              <w:marBottom w:val="0"/>
              <w:divBdr>
                <w:top w:val="none" w:sz="0" w:space="0" w:color="auto"/>
                <w:left w:val="none" w:sz="0" w:space="0" w:color="auto"/>
                <w:bottom w:val="none" w:sz="0" w:space="0" w:color="auto"/>
                <w:right w:val="none" w:sz="0" w:space="0" w:color="auto"/>
              </w:divBdr>
            </w:div>
            <w:div w:id="2033069692">
              <w:marLeft w:val="0"/>
              <w:marRight w:val="0"/>
              <w:marTop w:val="0"/>
              <w:marBottom w:val="0"/>
              <w:divBdr>
                <w:top w:val="none" w:sz="0" w:space="0" w:color="auto"/>
                <w:left w:val="none" w:sz="0" w:space="0" w:color="auto"/>
                <w:bottom w:val="none" w:sz="0" w:space="0" w:color="auto"/>
                <w:right w:val="none" w:sz="0" w:space="0" w:color="auto"/>
              </w:divBdr>
            </w:div>
            <w:div w:id="1924610541">
              <w:marLeft w:val="0"/>
              <w:marRight w:val="0"/>
              <w:marTop w:val="0"/>
              <w:marBottom w:val="0"/>
              <w:divBdr>
                <w:top w:val="none" w:sz="0" w:space="0" w:color="auto"/>
                <w:left w:val="none" w:sz="0" w:space="0" w:color="auto"/>
                <w:bottom w:val="none" w:sz="0" w:space="0" w:color="auto"/>
                <w:right w:val="none" w:sz="0" w:space="0" w:color="auto"/>
              </w:divBdr>
            </w:div>
            <w:div w:id="1663242676">
              <w:marLeft w:val="0"/>
              <w:marRight w:val="0"/>
              <w:marTop w:val="0"/>
              <w:marBottom w:val="0"/>
              <w:divBdr>
                <w:top w:val="none" w:sz="0" w:space="0" w:color="auto"/>
                <w:left w:val="none" w:sz="0" w:space="0" w:color="auto"/>
                <w:bottom w:val="none" w:sz="0" w:space="0" w:color="auto"/>
                <w:right w:val="none" w:sz="0" w:space="0" w:color="auto"/>
              </w:divBdr>
            </w:div>
            <w:div w:id="806582767">
              <w:marLeft w:val="0"/>
              <w:marRight w:val="0"/>
              <w:marTop w:val="0"/>
              <w:marBottom w:val="0"/>
              <w:divBdr>
                <w:top w:val="none" w:sz="0" w:space="0" w:color="auto"/>
                <w:left w:val="none" w:sz="0" w:space="0" w:color="auto"/>
                <w:bottom w:val="none" w:sz="0" w:space="0" w:color="auto"/>
                <w:right w:val="none" w:sz="0" w:space="0" w:color="auto"/>
              </w:divBdr>
            </w:div>
            <w:div w:id="2042970969">
              <w:marLeft w:val="0"/>
              <w:marRight w:val="0"/>
              <w:marTop w:val="0"/>
              <w:marBottom w:val="0"/>
              <w:divBdr>
                <w:top w:val="none" w:sz="0" w:space="0" w:color="auto"/>
                <w:left w:val="none" w:sz="0" w:space="0" w:color="auto"/>
                <w:bottom w:val="none" w:sz="0" w:space="0" w:color="auto"/>
                <w:right w:val="none" w:sz="0" w:space="0" w:color="auto"/>
              </w:divBdr>
            </w:div>
            <w:div w:id="1077633673">
              <w:marLeft w:val="0"/>
              <w:marRight w:val="0"/>
              <w:marTop w:val="0"/>
              <w:marBottom w:val="0"/>
              <w:divBdr>
                <w:top w:val="none" w:sz="0" w:space="0" w:color="auto"/>
                <w:left w:val="none" w:sz="0" w:space="0" w:color="auto"/>
                <w:bottom w:val="none" w:sz="0" w:space="0" w:color="auto"/>
                <w:right w:val="none" w:sz="0" w:space="0" w:color="auto"/>
              </w:divBdr>
            </w:div>
            <w:div w:id="1408570624">
              <w:marLeft w:val="0"/>
              <w:marRight w:val="0"/>
              <w:marTop w:val="0"/>
              <w:marBottom w:val="0"/>
              <w:divBdr>
                <w:top w:val="none" w:sz="0" w:space="0" w:color="auto"/>
                <w:left w:val="none" w:sz="0" w:space="0" w:color="auto"/>
                <w:bottom w:val="none" w:sz="0" w:space="0" w:color="auto"/>
                <w:right w:val="none" w:sz="0" w:space="0" w:color="auto"/>
              </w:divBdr>
            </w:div>
            <w:div w:id="1030184917">
              <w:marLeft w:val="0"/>
              <w:marRight w:val="0"/>
              <w:marTop w:val="0"/>
              <w:marBottom w:val="0"/>
              <w:divBdr>
                <w:top w:val="none" w:sz="0" w:space="0" w:color="auto"/>
                <w:left w:val="none" w:sz="0" w:space="0" w:color="auto"/>
                <w:bottom w:val="none" w:sz="0" w:space="0" w:color="auto"/>
                <w:right w:val="none" w:sz="0" w:space="0" w:color="auto"/>
              </w:divBdr>
            </w:div>
            <w:div w:id="108359180">
              <w:marLeft w:val="0"/>
              <w:marRight w:val="0"/>
              <w:marTop w:val="0"/>
              <w:marBottom w:val="0"/>
              <w:divBdr>
                <w:top w:val="none" w:sz="0" w:space="0" w:color="auto"/>
                <w:left w:val="none" w:sz="0" w:space="0" w:color="auto"/>
                <w:bottom w:val="none" w:sz="0" w:space="0" w:color="auto"/>
                <w:right w:val="none" w:sz="0" w:space="0" w:color="auto"/>
              </w:divBdr>
            </w:div>
            <w:div w:id="1607957328">
              <w:marLeft w:val="0"/>
              <w:marRight w:val="0"/>
              <w:marTop w:val="0"/>
              <w:marBottom w:val="0"/>
              <w:divBdr>
                <w:top w:val="none" w:sz="0" w:space="0" w:color="auto"/>
                <w:left w:val="none" w:sz="0" w:space="0" w:color="auto"/>
                <w:bottom w:val="none" w:sz="0" w:space="0" w:color="auto"/>
                <w:right w:val="none" w:sz="0" w:space="0" w:color="auto"/>
              </w:divBdr>
            </w:div>
            <w:div w:id="1432698250">
              <w:marLeft w:val="0"/>
              <w:marRight w:val="0"/>
              <w:marTop w:val="0"/>
              <w:marBottom w:val="0"/>
              <w:divBdr>
                <w:top w:val="none" w:sz="0" w:space="0" w:color="auto"/>
                <w:left w:val="none" w:sz="0" w:space="0" w:color="auto"/>
                <w:bottom w:val="none" w:sz="0" w:space="0" w:color="auto"/>
                <w:right w:val="none" w:sz="0" w:space="0" w:color="auto"/>
              </w:divBdr>
            </w:div>
            <w:div w:id="1988975181">
              <w:marLeft w:val="0"/>
              <w:marRight w:val="0"/>
              <w:marTop w:val="0"/>
              <w:marBottom w:val="0"/>
              <w:divBdr>
                <w:top w:val="none" w:sz="0" w:space="0" w:color="auto"/>
                <w:left w:val="none" w:sz="0" w:space="0" w:color="auto"/>
                <w:bottom w:val="none" w:sz="0" w:space="0" w:color="auto"/>
                <w:right w:val="none" w:sz="0" w:space="0" w:color="auto"/>
              </w:divBdr>
            </w:div>
            <w:div w:id="1906837978">
              <w:marLeft w:val="0"/>
              <w:marRight w:val="0"/>
              <w:marTop w:val="0"/>
              <w:marBottom w:val="0"/>
              <w:divBdr>
                <w:top w:val="none" w:sz="0" w:space="0" w:color="auto"/>
                <w:left w:val="none" w:sz="0" w:space="0" w:color="auto"/>
                <w:bottom w:val="none" w:sz="0" w:space="0" w:color="auto"/>
                <w:right w:val="none" w:sz="0" w:space="0" w:color="auto"/>
              </w:divBdr>
            </w:div>
            <w:div w:id="2112584047">
              <w:marLeft w:val="0"/>
              <w:marRight w:val="0"/>
              <w:marTop w:val="0"/>
              <w:marBottom w:val="0"/>
              <w:divBdr>
                <w:top w:val="none" w:sz="0" w:space="0" w:color="auto"/>
                <w:left w:val="none" w:sz="0" w:space="0" w:color="auto"/>
                <w:bottom w:val="none" w:sz="0" w:space="0" w:color="auto"/>
                <w:right w:val="none" w:sz="0" w:space="0" w:color="auto"/>
              </w:divBdr>
            </w:div>
            <w:div w:id="1436443164">
              <w:marLeft w:val="0"/>
              <w:marRight w:val="0"/>
              <w:marTop w:val="0"/>
              <w:marBottom w:val="0"/>
              <w:divBdr>
                <w:top w:val="none" w:sz="0" w:space="0" w:color="auto"/>
                <w:left w:val="none" w:sz="0" w:space="0" w:color="auto"/>
                <w:bottom w:val="none" w:sz="0" w:space="0" w:color="auto"/>
                <w:right w:val="none" w:sz="0" w:space="0" w:color="auto"/>
              </w:divBdr>
            </w:div>
            <w:div w:id="21398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ttronicaemaker.it/wp-content/uploads/2011/03/ossido-elenco-componenti.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elettronicaemaker.it/2011/03/02/sensore-di-ossido-di-carbon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1825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fortunato de luca</dc:creator>
  <cp:keywords/>
  <dc:description/>
  <cp:lastModifiedBy>fortunato de luca</cp:lastModifiedBy>
  <cp:revision>1</cp:revision>
  <dcterms:created xsi:type="dcterms:W3CDTF">2018-12-01T14:40:00Z</dcterms:created>
  <dcterms:modified xsi:type="dcterms:W3CDTF">2018-12-01T14:43:00Z</dcterms:modified>
</cp:coreProperties>
</file>