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tblPr>
      <w:tblGrid>
        <w:gridCol w:w="1432"/>
        <w:gridCol w:w="7465"/>
        <w:gridCol w:w="1701"/>
      </w:tblGrid>
      <w:tr w:rsidR="00E10CE7" w:rsidRPr="00E10CE7" w:rsidTr="001749D9">
        <w:trPr>
          <w:trHeight w:val="2097"/>
        </w:trPr>
        <w:tc>
          <w:tcPr>
            <w:tcW w:w="1432"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spacing w:after="0" w:line="240" w:lineRule="auto"/>
              <w:rPr>
                <w:rFonts w:ascii="Albertus Extra Bold" w:eastAsia="Times New Roman" w:hAnsi="Albertus Extra Bold" w:cs="Times New Roman"/>
                <w:sz w:val="24"/>
                <w:szCs w:val="24"/>
                <w:lang w:eastAsia="it-IT"/>
              </w:rPr>
            </w:pP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3A2F80">
              <w:rPr>
                <w:rFonts w:ascii="Times New Roman" w:eastAsia="Times New Roman" w:hAnsi="Times New Roman" w:cs="Times New Roman"/>
                <w:noProof/>
                <w:sz w:val="24"/>
                <w:szCs w:val="24"/>
                <w:lang w:eastAsia="it-IT"/>
              </w:rPr>
              <w:drawing>
                <wp:inline distT="0" distB="0" distL="0" distR="0">
                  <wp:extent cx="828675" cy="371475"/>
                  <wp:effectExtent l="19050" t="0" r="9525" b="0"/>
                  <wp:docPr id="1420" name="Immagine 1420" descr="logo ipcdefilip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logo ipcdefilippis"/>
                          <pic:cNvPicPr>
                            <a:picLocks noChangeAspect="1" noChangeArrowheads="1"/>
                          </pic:cNvPicPr>
                        </pic:nvPicPr>
                        <pic:blipFill>
                          <a:blip r:embed="rId5"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E10CE7">
              <w:rPr>
                <w:rFonts w:ascii="Times New Roman" w:eastAsia="Times New Roman" w:hAnsi="Times New Roman" w:cs="Times New Roman"/>
                <w:b/>
                <w:lang w:eastAsia="it-IT"/>
              </w:rPr>
              <w:t xml:space="preserve"> </w:t>
            </w:r>
            <w:r w:rsidRPr="00E10CE7">
              <w:rPr>
                <w:rFonts w:ascii="Calibri" w:eastAsia="Times New Roman" w:hAnsi="Calibri" w:cs="Times New Roman"/>
                <w:b/>
                <w:sz w:val="14"/>
                <w:szCs w:val="16"/>
                <w:lang w:eastAsia="it-IT"/>
              </w:rPr>
              <w:t>Istituto Professionale Statale per i Servizi Commerciali, Turistici, Sociali e della Pubblicità</w:t>
            </w: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 “N. De </w:t>
            </w:r>
            <w:proofErr w:type="spellStart"/>
            <w:r w:rsidRPr="00E10CE7">
              <w:rPr>
                <w:rFonts w:ascii="Calibri" w:eastAsia="Times New Roman" w:hAnsi="Calibri" w:cs="Times New Roman"/>
                <w:b/>
                <w:sz w:val="14"/>
                <w:szCs w:val="16"/>
                <w:lang w:eastAsia="it-IT"/>
              </w:rPr>
              <w:t>Filippis</w:t>
            </w:r>
            <w:proofErr w:type="spellEnd"/>
            <w:r w:rsidRPr="00E10CE7">
              <w:rPr>
                <w:rFonts w:ascii="Calibri" w:eastAsia="Times New Roman" w:hAnsi="Calibri" w:cs="Times New Roman"/>
                <w:b/>
                <w:sz w:val="14"/>
                <w:szCs w:val="16"/>
                <w:lang w:eastAsia="it-IT"/>
              </w:rPr>
              <w:t>”</w:t>
            </w:r>
          </w:p>
        </w:tc>
        <w:tc>
          <w:tcPr>
            <w:tcW w:w="7465"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tabs>
                <w:tab w:val="decimal" w:pos="283"/>
                <w:tab w:val="decimal" w:pos="850"/>
              </w:tabs>
              <w:spacing w:after="0" w:line="240" w:lineRule="atLeast"/>
              <w:ind w:right="-51"/>
              <w:jc w:val="center"/>
              <w:rPr>
                <w:rFonts w:ascii="Verdana" w:eastAsia="Times New Roman" w:hAnsi="Verdana" w:cs="Times New Roman"/>
                <w:b/>
                <w:sz w:val="18"/>
                <w:szCs w:val="18"/>
                <w:lang w:eastAsia="it-IT"/>
              </w:rPr>
            </w:pPr>
            <w:r w:rsidRPr="003A2F80">
              <w:rPr>
                <w:rFonts w:ascii="Albertus Extra Bold" w:eastAsia="Times New Roman" w:hAnsi="Albertus Extra Bold" w:cs="Times New Roman"/>
                <w:noProof/>
                <w:sz w:val="24"/>
                <w:szCs w:val="24"/>
                <w:lang w:eastAsia="it-IT"/>
              </w:rPr>
              <w:drawing>
                <wp:inline distT="0" distB="0" distL="0" distR="0">
                  <wp:extent cx="219075" cy="238125"/>
                  <wp:effectExtent l="19050" t="0" r="9525" b="0"/>
                  <wp:docPr id="14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E10CE7" w:rsidRPr="00E10CE7" w:rsidRDefault="00E10CE7" w:rsidP="00E10CE7">
            <w:pPr>
              <w:tabs>
                <w:tab w:val="decimal" w:pos="283"/>
                <w:tab w:val="decimal" w:pos="850"/>
              </w:tabs>
              <w:spacing w:after="0" w:line="240" w:lineRule="atLeast"/>
              <w:ind w:right="-51"/>
              <w:jc w:val="center"/>
              <w:rPr>
                <w:rFonts w:ascii="Times New Roman" w:eastAsia="Times New Roman" w:hAnsi="Times New Roman" w:cs="Times New Roman"/>
                <w:b/>
                <w:sz w:val="28"/>
                <w:lang w:eastAsia="it-IT"/>
              </w:rPr>
            </w:pPr>
            <w:r w:rsidRPr="00E10CE7">
              <w:rPr>
                <w:rFonts w:ascii="Times New Roman" w:eastAsia="Times New Roman" w:hAnsi="Times New Roman" w:cs="Times New Roman"/>
                <w:b/>
                <w:sz w:val="28"/>
                <w:lang w:eastAsia="it-IT"/>
              </w:rPr>
              <w:t xml:space="preserve">Istituto Istruzione Superiore “N. De </w:t>
            </w:r>
            <w:proofErr w:type="spellStart"/>
            <w:r w:rsidRPr="00E10CE7">
              <w:rPr>
                <w:rFonts w:ascii="Times New Roman" w:eastAsia="Times New Roman" w:hAnsi="Times New Roman" w:cs="Times New Roman"/>
                <w:b/>
                <w:sz w:val="28"/>
                <w:lang w:eastAsia="it-IT"/>
              </w:rPr>
              <w:t>Filippis</w:t>
            </w:r>
            <w:proofErr w:type="spellEnd"/>
            <w:r w:rsidRPr="00E10CE7">
              <w:rPr>
                <w:rFonts w:ascii="Times New Roman" w:eastAsia="Times New Roman" w:hAnsi="Times New Roman" w:cs="Times New Roman"/>
                <w:b/>
                <w:sz w:val="28"/>
                <w:lang w:eastAsia="it-IT"/>
              </w:rPr>
              <w:t xml:space="preserve">”-“G. </w:t>
            </w:r>
            <w:proofErr w:type="spellStart"/>
            <w:r w:rsidRPr="00E10CE7">
              <w:rPr>
                <w:rFonts w:ascii="Times New Roman" w:eastAsia="Times New Roman" w:hAnsi="Times New Roman" w:cs="Times New Roman"/>
                <w:b/>
                <w:sz w:val="28"/>
                <w:lang w:eastAsia="it-IT"/>
              </w:rPr>
              <w:t>Prestia</w:t>
            </w:r>
            <w:proofErr w:type="spellEnd"/>
            <w:r w:rsidRPr="00E10CE7">
              <w:rPr>
                <w:rFonts w:ascii="Times New Roman" w:eastAsia="Times New Roman" w:hAnsi="Times New Roman" w:cs="Times New Roman"/>
                <w:b/>
                <w:sz w:val="28"/>
                <w:lang w:eastAsia="it-IT"/>
              </w:rPr>
              <w:t>”</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Via Santa Maria dell’Imperio – 89900 Vibo Valentia  Tel. 0963.42883–43066, Fax 0963.45528</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 xml:space="preserve"> Cod. </w:t>
            </w:r>
            <w:proofErr w:type="spellStart"/>
            <w:r w:rsidRPr="00E10CE7">
              <w:rPr>
                <w:rFonts w:ascii="Calibri" w:eastAsia="Times New Roman" w:hAnsi="Calibri" w:cs="Times New Roman"/>
                <w:b/>
                <w:sz w:val="18"/>
                <w:lang w:eastAsia="it-IT"/>
              </w:rPr>
              <w:t>Fisc</w:t>
            </w:r>
            <w:proofErr w:type="spellEnd"/>
            <w:r w:rsidRPr="00E10CE7">
              <w:rPr>
                <w:rFonts w:ascii="Calibri" w:eastAsia="Times New Roman" w:hAnsi="Calibri" w:cs="Times New Roman"/>
                <w:b/>
                <w:sz w:val="18"/>
                <w:lang w:eastAsia="it-IT"/>
              </w:rPr>
              <w:t xml:space="preserve">: 96013630791 Cod. </w:t>
            </w:r>
            <w:proofErr w:type="spellStart"/>
            <w:r w:rsidRPr="00E10CE7">
              <w:rPr>
                <w:rFonts w:ascii="Calibri" w:eastAsia="Times New Roman" w:hAnsi="Calibri" w:cs="Times New Roman"/>
                <w:b/>
                <w:sz w:val="18"/>
                <w:lang w:eastAsia="it-IT"/>
              </w:rPr>
              <w:t>mecc</w:t>
            </w:r>
            <w:proofErr w:type="spellEnd"/>
            <w:r w:rsidRPr="00E10CE7">
              <w:rPr>
                <w:rFonts w:ascii="Calibri" w:eastAsia="Times New Roman" w:hAnsi="Calibri" w:cs="Times New Roman"/>
                <w:b/>
                <w:sz w:val="18"/>
                <w:lang w:eastAsia="it-IT"/>
              </w:rPr>
              <w:t xml:space="preserve">.: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 xml:space="preserve">  E-mail: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@istruzione.it</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b/>
                <w:sz w:val="16"/>
                <w:szCs w:val="16"/>
                <w:lang w:eastAsia="it-IT"/>
              </w:rPr>
            </w:pPr>
            <w:r w:rsidRPr="00E10CE7">
              <w:rPr>
                <w:rFonts w:ascii="Calibri" w:eastAsia="Times New Roman" w:hAnsi="Calibri" w:cs="Times New Roman"/>
                <w:b/>
                <w:sz w:val="14"/>
                <w:szCs w:val="14"/>
                <w:lang w:eastAsia="it-IT"/>
              </w:rPr>
              <w:t xml:space="preserve">- Istituto Professionale Statale per i Servizi Commerciali, Turistici, Sociali e della Pubblicità “N. De </w:t>
            </w:r>
            <w:proofErr w:type="spellStart"/>
            <w:r w:rsidRPr="00E10CE7">
              <w:rPr>
                <w:rFonts w:ascii="Calibri" w:eastAsia="Times New Roman" w:hAnsi="Calibri" w:cs="Times New Roman"/>
                <w:b/>
                <w:sz w:val="14"/>
                <w:szCs w:val="14"/>
                <w:lang w:eastAsia="it-IT"/>
              </w:rPr>
              <w:t>Filippis</w:t>
            </w:r>
            <w:proofErr w:type="spellEnd"/>
            <w:r w:rsidRPr="00E10CE7">
              <w:rPr>
                <w:rFonts w:ascii="Calibri" w:eastAsia="Times New Roman" w:hAnsi="Calibri" w:cs="Times New Roman"/>
                <w:b/>
                <w:sz w:val="14"/>
                <w:szCs w:val="14"/>
                <w:lang w:eastAsia="it-IT"/>
              </w:rPr>
              <w:t>”, v</w:t>
            </w:r>
            <w:r w:rsidRPr="00E10CE7">
              <w:rPr>
                <w:rFonts w:ascii="Calibri" w:eastAsia="Times New Roman" w:hAnsi="Calibri" w:cs="Times New Roman"/>
                <w:sz w:val="14"/>
                <w:szCs w:val="14"/>
                <w:lang w:eastAsia="it-IT"/>
              </w:rPr>
              <w:t xml:space="preserve">ia Santa Maria dell’Imperio, 89900 Vibo Valentia, </w:t>
            </w:r>
            <w:r w:rsidRPr="00E10CE7">
              <w:rPr>
                <w:rFonts w:ascii="Calibri" w:eastAsia="Times New Roman" w:hAnsi="Calibri" w:cs="Times New Roman"/>
                <w:i/>
                <w:sz w:val="14"/>
                <w:szCs w:val="14"/>
                <w:lang w:eastAsia="it-IT"/>
              </w:rPr>
              <w:t xml:space="preserve">Tel. 0963-42883-43066, </w:t>
            </w:r>
            <w:r w:rsidRPr="00E10CE7">
              <w:rPr>
                <w:rFonts w:ascii="Calibri" w:eastAsia="Times New Roman" w:hAnsi="Calibri" w:cs="Times New Roman"/>
                <w:b/>
                <w:bCs/>
                <w:i/>
                <w:sz w:val="14"/>
                <w:szCs w:val="14"/>
                <w:lang w:eastAsia="it-IT"/>
              </w:rPr>
              <w:t>Succursale "San Leoluca" - Via Tarallo, Vibo Valentia Tel 096341008</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eastAsia="it-IT"/>
              </w:rPr>
            </w:pPr>
            <w:r w:rsidRPr="00E10CE7">
              <w:rPr>
                <w:rFonts w:ascii="Calibri" w:eastAsia="Times New Roman" w:hAnsi="Calibri" w:cs="Times New Roman"/>
                <w:i/>
                <w:iCs/>
                <w:sz w:val="14"/>
                <w:szCs w:val="14"/>
                <w:lang w:eastAsia="it-IT"/>
              </w:rPr>
              <w:t xml:space="preserve">Sito web: </w:t>
            </w:r>
            <w:hyperlink r:id="rId7" w:history="1">
              <w:r w:rsidRPr="003A2F80">
                <w:rPr>
                  <w:rFonts w:ascii="Calibri" w:eastAsia="Times New Roman" w:hAnsi="Calibri" w:cs="Times New Roman"/>
                  <w:i/>
                  <w:iCs/>
                  <w:sz w:val="14"/>
                  <w:u w:val="single"/>
                  <w:lang w:eastAsia="it-IT"/>
                </w:rPr>
                <w:t>www.ipcdefilippis.it</w:t>
              </w:r>
            </w:hyperlink>
            <w:r w:rsidRPr="00E10CE7">
              <w:rPr>
                <w:rFonts w:ascii="Calibri" w:eastAsia="Times New Roman" w:hAnsi="Calibri" w:cs="Times New Roman"/>
                <w:i/>
                <w:iCs/>
                <w:sz w:val="14"/>
                <w:szCs w:val="14"/>
                <w:lang w:eastAsia="it-IT"/>
              </w:rPr>
              <w:t xml:space="preserve"> </w:t>
            </w:r>
            <w:proofErr w:type="spellStart"/>
            <w:r w:rsidRPr="00E10CE7">
              <w:rPr>
                <w:rFonts w:ascii="Calibri" w:eastAsia="Times New Roman" w:hAnsi="Calibri" w:cs="Times New Roman"/>
                <w:i/>
                <w:iCs/>
                <w:sz w:val="14"/>
                <w:szCs w:val="14"/>
                <w:lang w:eastAsia="it-IT"/>
              </w:rPr>
              <w:t>cod</w:t>
            </w:r>
            <w:proofErr w:type="spellEnd"/>
            <w:r w:rsidRPr="00E10CE7">
              <w:rPr>
                <w:rFonts w:ascii="Calibri" w:eastAsia="Times New Roman" w:hAnsi="Calibri" w:cs="Times New Roman"/>
                <w:i/>
                <w:iCs/>
                <w:sz w:val="14"/>
                <w:szCs w:val="14"/>
                <w:lang w:eastAsia="it-IT"/>
              </w:rPr>
              <w:t xml:space="preserve"> </w:t>
            </w:r>
            <w:r w:rsidRPr="00E10CE7">
              <w:rPr>
                <w:rFonts w:ascii="Calibri" w:eastAsia="Times New Roman" w:hAnsi="Calibri" w:cs="Times New Roman"/>
                <w:b/>
                <w:bCs/>
                <w:i/>
                <w:iCs/>
                <w:sz w:val="14"/>
                <w:szCs w:val="14"/>
                <w:lang w:eastAsia="it-IT"/>
              </w:rPr>
              <w:t>VVRC009016</w:t>
            </w:r>
            <w:r w:rsidRPr="00E10CE7">
              <w:rPr>
                <w:rFonts w:ascii="Calibri" w:eastAsia="Times New Roman" w:hAnsi="Calibri" w:cs="Times New Roman"/>
                <w:i/>
                <w:iCs/>
                <w:sz w:val="14"/>
                <w:szCs w:val="14"/>
                <w:lang w:eastAsia="it-IT"/>
              </w:rPr>
              <w:t xml:space="preserve">, corso serale </w:t>
            </w:r>
            <w:r w:rsidRPr="00E10CE7">
              <w:rPr>
                <w:rFonts w:ascii="Calibri" w:eastAsia="Times New Roman" w:hAnsi="Calibri" w:cs="Times New Roman"/>
                <w:b/>
                <w:bCs/>
                <w:i/>
                <w:iCs/>
                <w:sz w:val="14"/>
                <w:szCs w:val="14"/>
                <w:lang w:eastAsia="it-IT"/>
              </w:rPr>
              <w:t>VVRC00951G</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sz w:val="14"/>
                <w:szCs w:val="14"/>
                <w:lang w:eastAsia="it-IT"/>
              </w:rPr>
            </w:pPr>
            <w:r w:rsidRPr="00E10CE7">
              <w:rPr>
                <w:rFonts w:ascii="Calibri" w:eastAsia="Times New Roman" w:hAnsi="Calibri" w:cs="Times New Roman"/>
                <w:b/>
                <w:sz w:val="14"/>
                <w:szCs w:val="14"/>
                <w:lang w:eastAsia="it-IT"/>
              </w:rPr>
              <w:t xml:space="preserve">- Istituto Professionale Statale Industria Artigianato “G. </w:t>
            </w:r>
            <w:proofErr w:type="spellStart"/>
            <w:r w:rsidRPr="00E10CE7">
              <w:rPr>
                <w:rFonts w:ascii="Calibri" w:eastAsia="Times New Roman" w:hAnsi="Calibri" w:cs="Times New Roman"/>
                <w:b/>
                <w:sz w:val="14"/>
                <w:szCs w:val="14"/>
                <w:lang w:eastAsia="it-IT"/>
              </w:rPr>
              <w:t>Prestia</w:t>
            </w:r>
            <w:proofErr w:type="spellEnd"/>
            <w:r w:rsidRPr="00E10CE7">
              <w:rPr>
                <w:rFonts w:ascii="Calibri" w:eastAsia="Times New Roman" w:hAnsi="Calibri" w:cs="Times New Roman"/>
                <w:b/>
                <w:sz w:val="14"/>
                <w:szCs w:val="14"/>
                <w:lang w:eastAsia="it-IT"/>
              </w:rPr>
              <w:t>”,</w:t>
            </w:r>
            <w:r w:rsidRPr="00E10CE7">
              <w:rPr>
                <w:rFonts w:ascii="Calibri" w:eastAsia="Times New Roman" w:hAnsi="Calibri" w:cs="Times New Roman"/>
                <w:sz w:val="16"/>
                <w:szCs w:val="16"/>
                <w:lang w:eastAsia="it-IT"/>
              </w:rPr>
              <w:t xml:space="preserve"> </w:t>
            </w:r>
            <w:r w:rsidRPr="00E10CE7">
              <w:rPr>
                <w:rFonts w:ascii="Calibri" w:eastAsia="Times New Roman" w:hAnsi="Calibri" w:cs="Times New Roman"/>
                <w:sz w:val="14"/>
                <w:szCs w:val="14"/>
                <w:lang w:eastAsia="it-IT"/>
              </w:rPr>
              <w:t xml:space="preserve">Via G. </w:t>
            </w:r>
            <w:proofErr w:type="spellStart"/>
            <w:r w:rsidRPr="00E10CE7">
              <w:rPr>
                <w:rFonts w:ascii="Calibri" w:eastAsia="Times New Roman" w:hAnsi="Calibri" w:cs="Times New Roman"/>
                <w:sz w:val="14"/>
                <w:szCs w:val="14"/>
                <w:lang w:eastAsia="it-IT"/>
              </w:rPr>
              <w:t>Prestia</w:t>
            </w:r>
            <w:proofErr w:type="spellEnd"/>
            <w:r w:rsidRPr="00E10CE7">
              <w:rPr>
                <w:rFonts w:ascii="Calibri" w:eastAsia="Times New Roman" w:hAnsi="Calibri" w:cs="Times New Roman"/>
                <w:sz w:val="14"/>
                <w:szCs w:val="14"/>
                <w:lang w:eastAsia="it-IT"/>
              </w:rPr>
              <w:t xml:space="preserve">, 89900 Vibo Valentia, </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val="en-US" w:eastAsia="it-IT"/>
              </w:rPr>
            </w:pPr>
            <w:r w:rsidRPr="00E10CE7">
              <w:rPr>
                <w:rFonts w:ascii="Calibri" w:eastAsia="Times New Roman" w:hAnsi="Calibri" w:cs="Times New Roman"/>
                <w:i/>
                <w:iCs/>
                <w:sz w:val="14"/>
                <w:szCs w:val="14"/>
                <w:lang w:val="en-US" w:eastAsia="it-IT"/>
              </w:rPr>
              <w:t xml:space="preserve">Tel 0963-43793, fax 0963-41175, </w:t>
            </w:r>
            <w:proofErr w:type="spellStart"/>
            <w:r w:rsidRPr="00E10CE7">
              <w:rPr>
                <w:rFonts w:ascii="Calibri" w:eastAsia="Times New Roman" w:hAnsi="Calibri" w:cs="Times New Roman"/>
                <w:i/>
                <w:iCs/>
                <w:sz w:val="14"/>
                <w:szCs w:val="14"/>
                <w:lang w:val="en-US" w:eastAsia="it-IT"/>
              </w:rPr>
              <w:t>sito</w:t>
            </w:r>
            <w:proofErr w:type="spellEnd"/>
            <w:r w:rsidRPr="00E10CE7">
              <w:rPr>
                <w:rFonts w:ascii="Calibri" w:eastAsia="Times New Roman" w:hAnsi="Calibri" w:cs="Times New Roman"/>
                <w:i/>
                <w:iCs/>
                <w:sz w:val="14"/>
                <w:szCs w:val="14"/>
                <w:lang w:val="en-US" w:eastAsia="it-IT"/>
              </w:rPr>
              <w:t xml:space="preserve"> web </w:t>
            </w:r>
            <w:hyperlink r:id="rId8" w:history="1">
              <w:r w:rsidRPr="003A2F80">
                <w:rPr>
                  <w:rFonts w:ascii="Calibri" w:eastAsia="Times New Roman" w:hAnsi="Calibri" w:cs="Times New Roman"/>
                  <w:i/>
                  <w:iCs/>
                  <w:sz w:val="14"/>
                  <w:u w:val="single"/>
                  <w:lang w:val="en-US" w:eastAsia="it-IT"/>
                </w:rPr>
                <w:t>www.ipsiaprestia.it</w:t>
              </w:r>
            </w:hyperlink>
            <w:r w:rsidRPr="00E10CE7">
              <w:rPr>
                <w:rFonts w:ascii="Arial" w:eastAsia="Times New Roman" w:hAnsi="Arial" w:cs="Arial"/>
                <w:b/>
                <w:bCs/>
                <w:sz w:val="24"/>
                <w:szCs w:val="24"/>
                <w:lang w:eastAsia="it-IT"/>
              </w:rPr>
              <w:t xml:space="preserve"> </w:t>
            </w:r>
            <w:r w:rsidRPr="00E10CE7">
              <w:rPr>
                <w:rFonts w:ascii="Calibri" w:eastAsia="Times New Roman" w:hAnsi="Calibri" w:cs="Times New Roman"/>
                <w:i/>
                <w:iCs/>
                <w:sz w:val="14"/>
                <w:szCs w:val="14"/>
                <w:lang w:val="en-US" w:eastAsia="it-IT"/>
              </w:rPr>
              <w:t>cod. VVRI00901V</w:t>
            </w:r>
          </w:p>
        </w:tc>
        <w:tc>
          <w:tcPr>
            <w:tcW w:w="1701" w:type="dxa"/>
            <w:tcBorders>
              <w:top w:val="double" w:sz="4" w:space="0" w:color="auto"/>
              <w:left w:val="double" w:sz="4" w:space="0" w:color="auto"/>
              <w:bottom w:val="double" w:sz="4" w:space="0" w:color="auto"/>
              <w:right w:val="double" w:sz="4" w:space="0" w:color="auto"/>
            </w:tcBorders>
            <w:shd w:val="clear" w:color="auto" w:fill="FFFFFF"/>
            <w:hideMark/>
          </w:tcPr>
          <w:p w:rsidR="00E10CE7" w:rsidRPr="00E10CE7" w:rsidRDefault="00E10CE7" w:rsidP="00E10CE7">
            <w:pPr>
              <w:spacing w:after="0" w:line="240" w:lineRule="auto"/>
              <w:jc w:val="center"/>
              <w:rPr>
                <w:rFonts w:ascii="Times New Roman" w:eastAsia="Times New Roman" w:hAnsi="Times New Roman" w:cs="Times New Roman"/>
                <w:sz w:val="24"/>
                <w:szCs w:val="24"/>
                <w:lang w:eastAsia="it-IT"/>
              </w:rPr>
            </w:pPr>
            <w:r w:rsidRPr="003A2F80">
              <w:rPr>
                <w:rFonts w:ascii="Times New Roman" w:eastAsia="Times New Roman" w:hAnsi="Times New Roman" w:cs="Times New Roman"/>
                <w:noProof/>
                <w:sz w:val="24"/>
                <w:szCs w:val="24"/>
                <w:lang w:eastAsia="it-IT"/>
              </w:rPr>
              <w:drawing>
                <wp:inline distT="0" distB="0" distL="0" distR="0">
                  <wp:extent cx="638175" cy="714375"/>
                  <wp:effectExtent l="19050" t="0" r="9525" b="0"/>
                  <wp:docPr id="1422" name="Immagine 3" descr="Immagine a colori del logo dell'I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a colori del logo dell'IPSIA"/>
                          <pic:cNvPicPr>
                            <a:picLocks noChangeAspect="1" noChangeArrowheads="1"/>
                          </pic:cNvPicPr>
                        </pic:nvPicPr>
                        <pic:blipFill>
                          <a:blip r:embed="rId9" cstate="print"/>
                          <a:srcRect t="4849"/>
                          <a:stretch>
                            <a:fillRect/>
                          </a:stretch>
                        </pic:blipFill>
                        <pic:spPr bwMode="auto">
                          <a:xfrm>
                            <a:off x="0" y="0"/>
                            <a:ext cx="638175" cy="714375"/>
                          </a:xfrm>
                          <a:prstGeom prst="rect">
                            <a:avLst/>
                          </a:prstGeom>
                          <a:noFill/>
                          <a:ln w="9525">
                            <a:noFill/>
                            <a:miter lim="800000"/>
                            <a:headEnd/>
                            <a:tailEnd/>
                          </a:ln>
                        </pic:spPr>
                      </pic:pic>
                    </a:graphicData>
                  </a:graphic>
                </wp:inline>
              </w:drawing>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IPSIA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Istituto Professionale Statale Industria e Artigianato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tc>
      </w:tr>
    </w:tbl>
    <w:p w:rsidR="00E10CE7" w:rsidRPr="00E10CE7" w:rsidRDefault="00E10CE7" w:rsidP="00E10CE7">
      <w:pPr>
        <w:spacing w:after="0" w:line="240" w:lineRule="auto"/>
        <w:rPr>
          <w:rFonts w:ascii="Times New Roman" w:eastAsia="Times New Roman" w:hAnsi="Times New Roman" w:cs="Times New Roman"/>
          <w:sz w:val="24"/>
          <w:szCs w:val="24"/>
          <w:lang w:eastAsia="it-IT"/>
        </w:rPr>
      </w:pPr>
    </w:p>
    <w:p w:rsidR="000E1E54" w:rsidRDefault="000E1E54" w:rsidP="000E1E54"/>
    <w:tbl>
      <w:tblPr>
        <w:tblW w:w="9465"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820"/>
        <w:gridCol w:w="2472"/>
        <w:gridCol w:w="2173"/>
      </w:tblGrid>
      <w:tr w:rsidR="000E1E54" w:rsidRPr="00C9270C" w:rsidTr="00C13C47">
        <w:trPr>
          <w:trHeight w:val="690"/>
        </w:trPr>
        <w:tc>
          <w:tcPr>
            <w:tcW w:w="4820" w:type="dxa"/>
          </w:tcPr>
          <w:p w:rsidR="000E1E54" w:rsidRPr="00C13C47" w:rsidRDefault="000E1E54" w:rsidP="00AE2417">
            <w:pPr>
              <w:pStyle w:val="NormaleWeb"/>
              <w:shd w:val="clear" w:color="auto" w:fill="FFFFFF"/>
              <w:spacing w:before="0" w:beforeAutospacing="0" w:after="0" w:afterAutospacing="0"/>
              <w:rPr>
                <w:rFonts w:asciiTheme="minorHAnsi" w:hAnsiTheme="minorHAnsi"/>
                <w:b/>
                <w:bCs/>
                <w:color w:val="000000"/>
                <w:sz w:val="20"/>
                <w:szCs w:val="20"/>
              </w:rPr>
            </w:pPr>
            <w:r w:rsidRPr="00E10CE7">
              <w:rPr>
                <w:rFonts w:asciiTheme="minorHAnsi" w:hAnsiTheme="minorHAnsi"/>
                <w:b/>
                <w:bCs/>
                <w:color w:val="000000"/>
                <w:sz w:val="20"/>
                <w:szCs w:val="20"/>
              </w:rPr>
              <w:t xml:space="preserve">Prova </w:t>
            </w:r>
            <w:r>
              <w:rPr>
                <w:rFonts w:asciiTheme="minorHAnsi" w:hAnsiTheme="minorHAnsi"/>
                <w:b/>
                <w:bCs/>
                <w:color w:val="000000"/>
                <w:sz w:val="20"/>
                <w:szCs w:val="20"/>
              </w:rPr>
              <w:t>N1</w:t>
            </w:r>
            <w:r w:rsidR="00C13C47">
              <w:rPr>
                <w:rFonts w:asciiTheme="minorHAnsi" w:hAnsiTheme="minorHAnsi"/>
                <w:b/>
                <w:bCs/>
                <w:color w:val="000000"/>
                <w:sz w:val="20"/>
                <w:szCs w:val="20"/>
              </w:rPr>
              <w:t>8</w:t>
            </w:r>
            <w:r>
              <w:rPr>
                <w:rFonts w:asciiTheme="minorHAnsi" w:hAnsiTheme="minorHAnsi"/>
                <w:b/>
                <w:bCs/>
                <w:color w:val="000000"/>
                <w:sz w:val="20"/>
                <w:szCs w:val="20"/>
              </w:rPr>
              <w:t xml:space="preserve">. </w:t>
            </w:r>
            <w:r w:rsidRPr="00E10CE7">
              <w:rPr>
                <w:rFonts w:asciiTheme="minorHAnsi" w:hAnsiTheme="minorHAnsi"/>
                <w:b/>
                <w:bCs/>
                <w:color w:val="000000"/>
                <w:sz w:val="20"/>
                <w:szCs w:val="20"/>
              </w:rPr>
              <w:t>Tecnologie</w:t>
            </w:r>
            <w:r w:rsidR="00C13C47">
              <w:rPr>
                <w:rFonts w:asciiTheme="minorHAnsi" w:hAnsiTheme="minorHAnsi"/>
                <w:b/>
                <w:bCs/>
                <w:color w:val="000000"/>
                <w:sz w:val="20"/>
                <w:szCs w:val="20"/>
              </w:rPr>
              <w:t xml:space="preserve"> e tecniche di installazione e manutenzione TTIM </w:t>
            </w:r>
            <w:r>
              <w:rPr>
                <w:rFonts w:asciiTheme="minorHAnsi" w:hAnsiTheme="minorHAnsi"/>
                <w:b/>
                <w:bCs/>
                <w:color w:val="000000"/>
                <w:sz w:val="20"/>
                <w:szCs w:val="20"/>
              </w:rPr>
              <w:t xml:space="preserve">classe </w:t>
            </w:r>
            <w:r w:rsidRPr="00E10CE7">
              <w:rPr>
                <w:rFonts w:asciiTheme="minorHAnsi" w:hAnsiTheme="minorHAnsi"/>
                <w:b/>
                <w:bCs/>
                <w:color w:val="000000"/>
                <w:sz w:val="20"/>
                <w:szCs w:val="20"/>
              </w:rPr>
              <w:t xml:space="preserve">3B </w:t>
            </w:r>
            <w:r w:rsidRPr="00A86D9E">
              <w:rPr>
                <w:rFonts w:asciiTheme="minorHAnsi" w:hAnsiTheme="minorHAnsi"/>
                <w:b/>
                <w:bCs/>
                <w:i/>
                <w:color w:val="000000"/>
                <w:sz w:val="20"/>
                <w:szCs w:val="20"/>
              </w:rPr>
              <w:t>Prof. De Luca Fortunato</w:t>
            </w:r>
          </w:p>
        </w:tc>
        <w:tc>
          <w:tcPr>
            <w:tcW w:w="2472" w:type="dxa"/>
          </w:tcPr>
          <w:p w:rsidR="000E1E54" w:rsidRPr="00C9270C" w:rsidRDefault="000E1E54" w:rsidP="000E1E54">
            <w:pPr>
              <w:spacing w:after="0" w:line="240" w:lineRule="auto"/>
              <w:jc w:val="center"/>
            </w:pPr>
            <w:r w:rsidRPr="00F43773">
              <w:rPr>
                <w:b/>
              </w:rPr>
              <w:t xml:space="preserve">LABORATORIO </w:t>
            </w:r>
            <w:proofErr w:type="spellStart"/>
            <w:r w:rsidRPr="00F43773">
              <w:rPr>
                <w:b/>
              </w:rPr>
              <w:t>DI</w:t>
            </w:r>
            <w:proofErr w:type="spellEnd"/>
            <w:r>
              <w:t>: T</w:t>
            </w:r>
            <w:r w:rsidR="00C13C47">
              <w:t>TIM</w:t>
            </w:r>
          </w:p>
        </w:tc>
        <w:tc>
          <w:tcPr>
            <w:tcW w:w="2173" w:type="dxa"/>
          </w:tcPr>
          <w:p w:rsidR="000E1E54" w:rsidRPr="00C9270C" w:rsidRDefault="000E1E54" w:rsidP="000E1E54">
            <w:pPr>
              <w:spacing w:after="0" w:line="240" w:lineRule="auto"/>
              <w:jc w:val="center"/>
            </w:pPr>
            <w:r>
              <w:rPr>
                <w:b/>
              </w:rPr>
              <w:t xml:space="preserve">RELAZIONE </w:t>
            </w:r>
            <w:proofErr w:type="spellStart"/>
            <w:r w:rsidRPr="00F43773">
              <w:rPr>
                <w:b/>
              </w:rPr>
              <w:t>N°</w:t>
            </w:r>
            <w:proofErr w:type="spellEnd"/>
            <w:r w:rsidRPr="00F43773">
              <w:rPr>
                <w:b/>
              </w:rPr>
              <w:t>.</w:t>
            </w:r>
            <w:r>
              <w:t xml:space="preserve"> </w:t>
            </w:r>
            <w:r w:rsidR="00C13C47">
              <w:t>2</w:t>
            </w:r>
            <w:r>
              <w:t xml:space="preserve"> </w:t>
            </w:r>
          </w:p>
        </w:tc>
      </w:tr>
      <w:tr w:rsidR="000E1E54" w:rsidRPr="00C9270C" w:rsidTr="000E1E54">
        <w:trPr>
          <w:trHeight w:val="382"/>
        </w:trPr>
        <w:tc>
          <w:tcPr>
            <w:tcW w:w="9465" w:type="dxa"/>
            <w:gridSpan w:val="3"/>
          </w:tcPr>
          <w:p w:rsidR="00F06035" w:rsidRPr="000E1E54" w:rsidRDefault="000E1E54" w:rsidP="000E1E54">
            <w:pPr>
              <w:pStyle w:val="NormaleWeb"/>
              <w:shd w:val="clear" w:color="auto" w:fill="FFFFFF"/>
              <w:rPr>
                <w:rFonts w:asciiTheme="minorHAnsi" w:hAnsiTheme="minorHAnsi"/>
                <w:b/>
                <w:bCs/>
                <w:color w:val="000000"/>
                <w:szCs w:val="48"/>
              </w:rPr>
            </w:pPr>
            <w:r w:rsidRPr="000E1E54">
              <w:rPr>
                <w:rFonts w:asciiTheme="minorHAnsi" w:hAnsiTheme="minorHAnsi"/>
                <w:b/>
                <w:bCs/>
                <w:color w:val="000000"/>
                <w:szCs w:val="48"/>
              </w:rPr>
              <w:t>COGNOME __________________ Nome ___</w:t>
            </w:r>
            <w:r>
              <w:rPr>
                <w:rFonts w:asciiTheme="minorHAnsi" w:hAnsiTheme="minorHAnsi"/>
                <w:b/>
                <w:bCs/>
                <w:color w:val="000000"/>
                <w:szCs w:val="48"/>
              </w:rPr>
              <w:t>___</w:t>
            </w:r>
            <w:r w:rsidRPr="000E1E54">
              <w:rPr>
                <w:rFonts w:asciiTheme="minorHAnsi" w:hAnsiTheme="minorHAnsi"/>
                <w:b/>
                <w:bCs/>
                <w:color w:val="000000"/>
                <w:szCs w:val="48"/>
              </w:rPr>
              <w:t>____________ Data___________</w:t>
            </w:r>
            <w:r>
              <w:rPr>
                <w:rFonts w:asciiTheme="minorHAnsi" w:hAnsiTheme="minorHAnsi"/>
                <w:b/>
                <w:bCs/>
                <w:color w:val="000000"/>
                <w:szCs w:val="48"/>
              </w:rPr>
              <w:t>Classe ____</w:t>
            </w:r>
          </w:p>
        </w:tc>
      </w:tr>
      <w:tr w:rsidR="000E1E54" w:rsidRPr="00C9270C" w:rsidTr="000E1E54">
        <w:trPr>
          <w:trHeight w:val="11145"/>
        </w:trPr>
        <w:tc>
          <w:tcPr>
            <w:tcW w:w="9465" w:type="dxa"/>
            <w:gridSpan w:val="3"/>
          </w:tcPr>
          <w:p w:rsidR="00C94B87" w:rsidRDefault="00C94B87" w:rsidP="00C94B87">
            <w:pPr>
              <w:spacing w:after="0" w:line="240" w:lineRule="auto"/>
              <w:rPr>
                <w:sz w:val="28"/>
              </w:rPr>
            </w:pPr>
          </w:p>
          <w:p w:rsidR="00C94B87" w:rsidRPr="000E1E54" w:rsidRDefault="00C94B87" w:rsidP="00C94B87">
            <w:pPr>
              <w:spacing w:after="0" w:line="240" w:lineRule="auto"/>
              <w:rPr>
                <w:b/>
                <w:sz w:val="28"/>
              </w:rPr>
            </w:pPr>
            <w:r w:rsidRPr="000E1E54">
              <w:rPr>
                <w:sz w:val="28"/>
              </w:rPr>
              <w:t xml:space="preserve">Oggetto: </w:t>
            </w:r>
            <w:r>
              <w:rPr>
                <w:b/>
                <w:sz w:val="28"/>
              </w:rPr>
              <w:t xml:space="preserve">Verifica sperimentale </w:t>
            </w:r>
            <w:r w:rsidR="00C13C47">
              <w:rPr>
                <w:b/>
                <w:sz w:val="28"/>
              </w:rPr>
              <w:t>misura tensione</w:t>
            </w:r>
            <w:r w:rsidR="00B8377A">
              <w:rPr>
                <w:b/>
                <w:sz w:val="28"/>
              </w:rPr>
              <w:t xml:space="preserve">, </w:t>
            </w:r>
            <w:r w:rsidR="00C13C47">
              <w:rPr>
                <w:b/>
                <w:sz w:val="28"/>
              </w:rPr>
              <w:t>frequenza</w:t>
            </w:r>
            <w:r w:rsidR="00B8377A">
              <w:rPr>
                <w:b/>
                <w:sz w:val="28"/>
              </w:rPr>
              <w:t>, pulsazione, lunghezza d’onda di un</w:t>
            </w:r>
            <w:r w:rsidR="00C13C47">
              <w:rPr>
                <w:b/>
                <w:sz w:val="28"/>
              </w:rPr>
              <w:t xml:space="preserve"> segnale alternato</w:t>
            </w:r>
            <w:r w:rsidR="00B8377A">
              <w:rPr>
                <w:b/>
                <w:sz w:val="28"/>
              </w:rPr>
              <w:t xml:space="preserve"> con l’uso di un oscilloscopio.</w:t>
            </w:r>
          </w:p>
          <w:p w:rsidR="00AE2417" w:rsidRDefault="00AE2417" w:rsidP="00174DAE">
            <w:pPr>
              <w:spacing w:after="0" w:line="240" w:lineRule="auto"/>
              <w:rPr>
                <w:b/>
              </w:rPr>
            </w:pPr>
          </w:p>
          <w:p w:rsidR="000E1E54" w:rsidRPr="00F47B08" w:rsidRDefault="000E1E54" w:rsidP="00174DAE">
            <w:pPr>
              <w:spacing w:after="0" w:line="240" w:lineRule="auto"/>
              <w:rPr>
                <w:b/>
                <w:sz w:val="20"/>
              </w:rPr>
            </w:pPr>
            <w:r w:rsidRPr="00F47B08">
              <w:rPr>
                <w:b/>
                <w:sz w:val="20"/>
              </w:rPr>
              <w:t>SCHEMA:</w:t>
            </w:r>
          </w:p>
          <w:p w:rsidR="000E1E54" w:rsidRPr="00F47B08" w:rsidRDefault="00AE2417" w:rsidP="00174DAE">
            <w:pPr>
              <w:spacing w:after="0" w:line="240" w:lineRule="auto"/>
              <w:rPr>
                <w:b/>
                <w:sz w:val="20"/>
              </w:rPr>
            </w:pPr>
            <w:r w:rsidRPr="00F47B08">
              <w:rPr>
                <w:b/>
                <w:sz w:val="20"/>
              </w:rPr>
              <w:t>Seguendo lo schema elettrico, impostare lo schema topografico:</w:t>
            </w:r>
          </w:p>
          <w:p w:rsidR="000E1E54" w:rsidRDefault="00A86D9E" w:rsidP="00174DAE">
            <w:pPr>
              <w:keepNext/>
              <w:spacing w:after="0" w:line="240" w:lineRule="auto"/>
            </w:pPr>
            <w:r>
              <w:rPr>
                <w:noProof/>
                <w:lang w:eastAsia="it-IT"/>
              </w:rPr>
              <w:drawing>
                <wp:anchor distT="0" distB="0" distL="114300" distR="114300" simplePos="0" relativeHeight="251687936" behindDoc="1" locked="0" layoutInCell="1" allowOverlap="1">
                  <wp:simplePos x="0" y="0"/>
                  <wp:positionH relativeFrom="column">
                    <wp:posOffset>3164205</wp:posOffset>
                  </wp:positionH>
                  <wp:positionV relativeFrom="paragraph">
                    <wp:posOffset>1225550</wp:posOffset>
                  </wp:positionV>
                  <wp:extent cx="1466850" cy="1219200"/>
                  <wp:effectExtent l="19050" t="0" r="0" b="0"/>
                  <wp:wrapSquare wrapText="bothSides"/>
                  <wp:docPr id="117" name="Immagine 117" descr="https://encrypted-tbn1.gstatic.com/images?q=tbn:ANd9GcTQTCbvktCsp3R8FFsenyyEoqmBHDM5zYG-1DyTVVs4uCfYNgT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ncrypted-tbn1.gstatic.com/images?q=tbn:ANd9GcTQTCbvktCsp3R8FFsenyyEoqmBHDM5zYG-1DyTVVs4uCfYNgTCxA"/>
                          <pic:cNvPicPr>
                            <a:picLocks noChangeAspect="1" noChangeArrowheads="1"/>
                          </pic:cNvPicPr>
                        </pic:nvPicPr>
                        <pic:blipFill>
                          <a:blip r:embed="rId10" cstate="print"/>
                          <a:srcRect l="17769" t="22596" r="18595" b="15865"/>
                          <a:stretch>
                            <a:fillRect/>
                          </a:stretch>
                        </pic:blipFill>
                        <pic:spPr bwMode="auto">
                          <a:xfrm>
                            <a:off x="0" y="0"/>
                            <a:ext cx="1466850" cy="12192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30" type="#_x0000_t202" style="position:absolute;margin-left:21.7pt;margin-top:67.35pt;width:120.45pt;height:24.2pt;z-index:251667456;mso-position-horizontal-relative:text;mso-position-vertical-relative:text;mso-width-relative:margin;mso-height-relative:margin">
                  <v:textbox style="mso-next-textbox:#_x0000_s1030">
                    <w:txbxContent>
                      <w:p w:rsidR="000E1E54" w:rsidRPr="00782047" w:rsidRDefault="00077682" w:rsidP="000E1E54">
                        <w:pPr>
                          <w:spacing w:after="0" w:line="240" w:lineRule="auto"/>
                          <w:jc w:val="center"/>
                          <w:rPr>
                            <w:b/>
                          </w:rPr>
                        </w:pPr>
                        <w:r>
                          <w:rPr>
                            <w:b/>
                          </w:rPr>
                          <w:t>Oscilloscopio 2 CH</w:t>
                        </w:r>
                      </w:p>
                      <w:p w:rsidR="000E1E54" w:rsidRDefault="000E1E54" w:rsidP="000E1E54"/>
                    </w:txbxContent>
                  </v:textbox>
                </v:shape>
              </w:pict>
            </w:r>
            <w:r w:rsidR="00BC51E8" w:rsidRPr="00BC51E8">
              <w:rPr>
                <w:noProof/>
                <w:lang w:eastAsia="it-IT"/>
              </w:rPr>
              <w:drawing>
                <wp:inline distT="0" distB="0" distL="0" distR="0">
                  <wp:extent cx="1914525" cy="1310477"/>
                  <wp:effectExtent l="19050" t="0" r="9525" b="0"/>
                  <wp:docPr id="12" name="Immagine 149" descr="http://www.mediasurplus.it/novita/oscilloscopi/SAM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ediasurplus.it/novita/oscilloscopi/SAM_0447.jpg"/>
                          <pic:cNvPicPr>
                            <a:picLocks noChangeAspect="1" noChangeArrowheads="1"/>
                          </pic:cNvPicPr>
                        </pic:nvPicPr>
                        <pic:blipFill>
                          <a:blip r:embed="rId11" cstate="print"/>
                          <a:srcRect b="8571"/>
                          <a:stretch>
                            <a:fillRect/>
                          </a:stretch>
                        </pic:blipFill>
                        <pic:spPr bwMode="auto">
                          <a:xfrm>
                            <a:off x="0" y="0"/>
                            <a:ext cx="1914525" cy="1314450"/>
                          </a:xfrm>
                          <a:prstGeom prst="rect">
                            <a:avLst/>
                          </a:prstGeom>
                          <a:noFill/>
                          <a:ln w="9525">
                            <a:noFill/>
                            <a:miter lim="800000"/>
                            <a:headEnd/>
                            <a:tailEnd/>
                          </a:ln>
                        </pic:spPr>
                      </pic:pic>
                    </a:graphicData>
                  </a:graphic>
                </wp:inline>
              </w:drawing>
            </w:r>
          </w:p>
          <w:p w:rsidR="000E1E54" w:rsidRPr="00C9270C" w:rsidRDefault="000E1E54" w:rsidP="00174DAE">
            <w:pPr>
              <w:pStyle w:val="Didascalia"/>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0E1E54" w:rsidP="00174DAE">
            <w:pPr>
              <w:spacing w:after="0" w:line="240" w:lineRule="auto"/>
            </w:pPr>
          </w:p>
          <w:p w:rsidR="000E1E54" w:rsidRPr="00C9270C" w:rsidRDefault="001968E3" w:rsidP="00174DAE">
            <w:pPr>
              <w:spacing w:after="0" w:line="240" w:lineRule="auto"/>
            </w:pPr>
            <w:r>
              <w:rPr>
                <w:noProof/>
              </w:rPr>
              <w:pict>
                <v:shape id="_x0000_s1040" type="#_x0000_t202" style="position:absolute;margin-left:6.7pt;margin-top:4.45pt;width:180.2pt;height:23.25pt;z-index:251679744;mso-width-relative:margin;mso-height-relative:margin">
                  <v:textbox style="mso-next-textbox:#_x0000_s1040">
                    <w:txbxContent>
                      <w:p w:rsidR="00077682" w:rsidRPr="00AE2417" w:rsidRDefault="001968E3" w:rsidP="00C94B87">
                        <w:pPr>
                          <w:rPr>
                            <w:b/>
                            <w:sz w:val="20"/>
                          </w:rPr>
                        </w:pPr>
                        <w:r>
                          <w:rPr>
                            <w:b/>
                            <w:sz w:val="20"/>
                          </w:rPr>
                          <w:t>Schema elettrico</w:t>
                        </w:r>
                      </w:p>
                    </w:txbxContent>
                  </v:textbox>
                </v:shape>
              </w:pict>
            </w:r>
          </w:p>
          <w:p w:rsidR="001968E3" w:rsidRDefault="007956A5" w:rsidP="001968E3">
            <w:pPr>
              <w:spacing w:after="0" w:line="240" w:lineRule="auto"/>
            </w:pPr>
            <w:r>
              <w:rPr>
                <w:noProof/>
                <w:sz w:val="28"/>
                <w:lang w:eastAsia="it-IT"/>
              </w:rPr>
              <w:pict>
                <v:shape id="_x0000_s1046" type="#_x0000_t202" style="position:absolute;margin-left:54.95pt;margin-top:-37.75pt;width:120.45pt;height:24.2pt;z-index:251682816;mso-width-relative:margin;mso-height-relative:margin">
                  <v:textbox style="mso-next-textbox:#_x0000_s1046">
                    <w:txbxContent>
                      <w:p w:rsidR="006C756E" w:rsidRPr="00782047" w:rsidRDefault="006C756E" w:rsidP="006C756E">
                        <w:pPr>
                          <w:spacing w:after="0" w:line="240" w:lineRule="auto"/>
                          <w:jc w:val="center"/>
                          <w:rPr>
                            <w:b/>
                          </w:rPr>
                        </w:pPr>
                        <w:r>
                          <w:rPr>
                            <w:b/>
                          </w:rPr>
                          <w:t>Resistore</w:t>
                        </w:r>
                      </w:p>
                      <w:p w:rsidR="006C756E" w:rsidRDefault="006C756E" w:rsidP="006C756E"/>
                    </w:txbxContent>
                  </v:textbox>
                </v:shape>
              </w:pict>
            </w:r>
            <w:r w:rsidR="006C756E">
              <w:rPr>
                <w:noProof/>
              </w:rPr>
              <w:pict>
                <v:shape id="_x0000_s1039" type="#_x0000_t202" style="position:absolute;margin-left:261.65pt;margin-top:20.25pt;width:202pt;height:79.95pt;z-index:251678720;mso-width-relative:margin;mso-height-relative:margin">
                  <v:textbox style="mso-next-textbox:#_x0000_s1039">
                    <w:txbxContent>
                      <w:p w:rsidR="00C94B87" w:rsidRPr="006C756E" w:rsidRDefault="00C94B87" w:rsidP="00C94B87">
                        <w:pPr>
                          <w:rPr>
                            <w:b/>
                            <w:sz w:val="18"/>
                          </w:rPr>
                        </w:pPr>
                        <w:r w:rsidRPr="006C756E">
                          <w:rPr>
                            <w:b/>
                            <w:sz w:val="18"/>
                          </w:rPr>
                          <w:t xml:space="preserve">Resistore assegnato: indicare colori bande </w:t>
                        </w:r>
                      </w:p>
                      <w:p w:rsidR="001968E3" w:rsidRPr="006C756E" w:rsidRDefault="00C94B87" w:rsidP="00C94B87">
                        <w:pPr>
                          <w:rPr>
                            <w:b/>
                            <w:sz w:val="18"/>
                          </w:rPr>
                        </w:pPr>
                        <w:r w:rsidRPr="006C756E">
                          <w:rPr>
                            <w:b/>
                            <w:sz w:val="18"/>
                          </w:rPr>
                          <w:t>_______/__________/___________/________</w:t>
                        </w:r>
                      </w:p>
                      <w:p w:rsidR="00C94B87" w:rsidRPr="006C756E" w:rsidRDefault="001968E3" w:rsidP="00C94B87">
                        <w:pPr>
                          <w:rPr>
                            <w:b/>
                            <w:sz w:val="18"/>
                          </w:rPr>
                        </w:pPr>
                        <w:r w:rsidRPr="006C756E">
                          <w:rPr>
                            <w:b/>
                            <w:sz w:val="18"/>
                          </w:rPr>
                          <w:t xml:space="preserve">Condensatore assegnato </w:t>
                        </w:r>
                        <w:proofErr w:type="spellStart"/>
                        <w:r w:rsidRPr="006C756E">
                          <w:rPr>
                            <w:b/>
                            <w:sz w:val="18"/>
                          </w:rPr>
                          <w:t>C=</w:t>
                        </w:r>
                        <w:proofErr w:type="spellEnd"/>
                        <w:r w:rsidRPr="006C756E">
                          <w:rPr>
                            <w:b/>
                            <w:sz w:val="18"/>
                          </w:rPr>
                          <w:t xml:space="preserve"> ____________</w:t>
                        </w:r>
                        <w:r w:rsidR="006C756E" w:rsidRPr="006C756E">
                          <w:rPr>
                            <w:b/>
                            <w:sz w:val="18"/>
                          </w:rPr>
                          <w:t xml:space="preserve"> Farad</w:t>
                        </w:r>
                      </w:p>
                      <w:p w:rsidR="00C94B87" w:rsidRPr="00D81DA4" w:rsidRDefault="00C94B87" w:rsidP="00C94B87">
                        <w:pPr>
                          <w:rPr>
                            <w:b/>
                          </w:rPr>
                        </w:pPr>
                        <w:r>
                          <w:rPr>
                            <w:b/>
                          </w:rPr>
                          <w:t xml:space="preserve"> </w:t>
                        </w:r>
                      </w:p>
                    </w:txbxContent>
                  </v:textbox>
                </v:shape>
              </w:pict>
            </w:r>
            <w:r w:rsidR="001968E3">
              <w:rPr>
                <w:noProof/>
                <w:lang w:eastAsia="it-IT"/>
              </w:rPr>
              <w:drawing>
                <wp:anchor distT="0" distB="0" distL="114300" distR="114300" simplePos="0" relativeHeight="251669504" behindDoc="0" locked="0" layoutInCell="1" allowOverlap="1">
                  <wp:simplePos x="0" y="0"/>
                  <wp:positionH relativeFrom="column">
                    <wp:posOffset>525780</wp:posOffset>
                  </wp:positionH>
                  <wp:positionV relativeFrom="paragraph">
                    <wp:posOffset>-1067435</wp:posOffset>
                  </wp:positionV>
                  <wp:extent cx="1600200" cy="918210"/>
                  <wp:effectExtent l="19050" t="0" r="0" b="0"/>
                  <wp:wrapSquare wrapText="bothSides"/>
                  <wp:docPr id="1409" name="Immagine 3" descr="resist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e.gif"/>
                          <pic:cNvPicPr/>
                        </pic:nvPicPr>
                        <pic:blipFill>
                          <a:blip r:embed="rId12" cstate="print"/>
                          <a:stretch>
                            <a:fillRect/>
                          </a:stretch>
                        </pic:blipFill>
                        <pic:spPr>
                          <a:xfrm>
                            <a:off x="0" y="0"/>
                            <a:ext cx="1600200" cy="918210"/>
                          </a:xfrm>
                          <a:prstGeom prst="rect">
                            <a:avLst/>
                          </a:prstGeom>
                        </pic:spPr>
                      </pic:pic>
                    </a:graphicData>
                  </a:graphic>
                </wp:anchor>
              </w:drawing>
            </w:r>
            <w:r w:rsidR="00077682" w:rsidRPr="00077682">
              <w:drawing>
                <wp:inline distT="0" distB="0" distL="0" distR="0">
                  <wp:extent cx="3362325" cy="1686400"/>
                  <wp:effectExtent l="19050" t="0" r="9525" b="0"/>
                  <wp:docPr id="2"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l="20781" t="12500" r="29063" b="45573"/>
                          <a:stretch>
                            <a:fillRect/>
                          </a:stretch>
                        </pic:blipFill>
                        <pic:spPr bwMode="auto">
                          <a:xfrm>
                            <a:off x="0" y="0"/>
                            <a:ext cx="3362325" cy="1686400"/>
                          </a:xfrm>
                          <a:prstGeom prst="rect">
                            <a:avLst/>
                          </a:prstGeom>
                          <a:noFill/>
                          <a:ln w="9525">
                            <a:noFill/>
                            <a:miter lim="800000"/>
                            <a:headEnd/>
                            <a:tailEnd/>
                          </a:ln>
                        </pic:spPr>
                      </pic:pic>
                    </a:graphicData>
                  </a:graphic>
                </wp:inline>
              </w:drawing>
            </w:r>
          </w:p>
          <w:p w:rsidR="00077682" w:rsidRPr="00C9270C" w:rsidRDefault="00A86D9E" w:rsidP="001968E3">
            <w:pPr>
              <w:spacing w:after="0" w:line="240" w:lineRule="auto"/>
            </w:pPr>
            <w:r>
              <w:rPr>
                <w:noProof/>
                <w:sz w:val="28"/>
                <w:lang w:eastAsia="it-IT"/>
              </w:rPr>
              <w:drawing>
                <wp:anchor distT="0" distB="0" distL="114300" distR="114300" simplePos="0" relativeHeight="251688960" behindDoc="1" locked="0" layoutInCell="1" allowOverlap="1">
                  <wp:simplePos x="0" y="0"/>
                  <wp:positionH relativeFrom="column">
                    <wp:posOffset>3268980</wp:posOffset>
                  </wp:positionH>
                  <wp:positionV relativeFrom="paragraph">
                    <wp:posOffset>-4585335</wp:posOffset>
                  </wp:positionV>
                  <wp:extent cx="2038350" cy="1533525"/>
                  <wp:effectExtent l="19050" t="0" r="0" b="0"/>
                  <wp:wrapNone/>
                  <wp:docPr id="6" name="Immagine 123" descr="http://www.elettromania.net/catalog/images/la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lettromania.net/catalog/images/lab_4.jpg"/>
                          <pic:cNvPicPr>
                            <a:picLocks noChangeAspect="1" noChangeArrowheads="1"/>
                          </pic:cNvPicPr>
                        </pic:nvPicPr>
                        <pic:blipFill>
                          <a:blip r:embed="rId14" cstate="print"/>
                          <a:srcRect/>
                          <a:stretch>
                            <a:fillRect/>
                          </a:stretch>
                        </pic:blipFill>
                        <pic:spPr bwMode="auto">
                          <a:xfrm>
                            <a:off x="0" y="0"/>
                            <a:ext cx="2038350" cy="1533525"/>
                          </a:xfrm>
                          <a:prstGeom prst="rect">
                            <a:avLst/>
                          </a:prstGeom>
                          <a:noFill/>
                          <a:ln w="9525">
                            <a:noFill/>
                            <a:miter lim="800000"/>
                            <a:headEnd/>
                            <a:tailEnd/>
                          </a:ln>
                        </pic:spPr>
                      </pic:pic>
                    </a:graphicData>
                  </a:graphic>
                </wp:anchor>
              </w:drawing>
            </w:r>
            <w:r w:rsidR="00077682">
              <w:t>Spazio</w:t>
            </w:r>
            <w:r w:rsidR="001968E3">
              <w:t xml:space="preserve"> considerazioni alunno </w:t>
            </w:r>
            <w:r w:rsidR="00077682">
              <w:t>durante prova</w:t>
            </w:r>
            <w:r w:rsidR="001968E3">
              <w:t xml:space="preserve"> (es.</w:t>
            </w:r>
            <w:r w:rsidR="00992629">
              <w:t xml:space="preserve"> </w:t>
            </w:r>
            <w:r w:rsidR="001968E3">
              <w:t xml:space="preserve">foto, suggerimenti, criticità </w:t>
            </w:r>
            <w:r w:rsidR="001C04DD">
              <w:t xml:space="preserve">affrontate </w:t>
            </w:r>
            <w:r w:rsidR="001968E3">
              <w:t>ecc.)</w:t>
            </w:r>
          </w:p>
          <w:p w:rsidR="000E1E54" w:rsidRPr="00C9270C" w:rsidRDefault="00A86D9E" w:rsidP="00C94B87">
            <w:pPr>
              <w:spacing w:after="0" w:line="240" w:lineRule="auto"/>
            </w:pPr>
            <w:r>
              <w:rPr>
                <w:noProof/>
                <w:sz w:val="28"/>
                <w:lang w:eastAsia="it-IT"/>
              </w:rPr>
              <w:pict>
                <v:shape id="_x0000_s1045" type="#_x0000_t202" style="position:absolute;margin-left:190.85pt;margin-top:-195.2pt;width:120.45pt;height:24.2pt;z-index:251683327;mso-width-relative:margin;mso-height-relative:margin">
                  <v:textbox style="mso-next-textbox:#_x0000_s1045">
                    <w:txbxContent>
                      <w:p w:rsidR="006C756E" w:rsidRPr="00782047" w:rsidRDefault="006C756E" w:rsidP="006C756E">
                        <w:pPr>
                          <w:spacing w:after="0" w:line="240" w:lineRule="auto"/>
                          <w:jc w:val="center"/>
                          <w:rPr>
                            <w:b/>
                          </w:rPr>
                        </w:pPr>
                        <w:r>
                          <w:rPr>
                            <w:b/>
                          </w:rPr>
                          <w:t>Condensatore</w:t>
                        </w:r>
                      </w:p>
                      <w:p w:rsidR="006C756E" w:rsidRDefault="006C756E" w:rsidP="006C756E"/>
                    </w:txbxContent>
                  </v:textbox>
                </v:shape>
              </w:pict>
            </w:r>
            <w:r>
              <w:rPr>
                <w:noProof/>
                <w:sz w:val="28"/>
                <w:lang w:eastAsia="it-IT"/>
              </w:rPr>
              <w:pict>
                <v:shape id="_x0000_s1044" type="#_x0000_t202" style="position:absolute;margin-left:179.8pt;margin-top:-285.95pt;width:120.45pt;height:24.2pt;z-index:251680768;mso-width-relative:margin;mso-height-relative:margin">
                  <v:textbox style="mso-next-textbox:#_x0000_s1044">
                    <w:txbxContent>
                      <w:p w:rsidR="006C756E" w:rsidRPr="00782047" w:rsidRDefault="006C756E" w:rsidP="006C756E">
                        <w:pPr>
                          <w:spacing w:after="0" w:line="240" w:lineRule="auto"/>
                          <w:jc w:val="center"/>
                          <w:rPr>
                            <w:b/>
                          </w:rPr>
                        </w:pPr>
                        <w:r>
                          <w:rPr>
                            <w:b/>
                          </w:rPr>
                          <w:t>Generatore funzioni</w:t>
                        </w:r>
                      </w:p>
                      <w:p w:rsidR="006C756E" w:rsidRDefault="006C756E" w:rsidP="006C756E"/>
                    </w:txbxContent>
                  </v:textbox>
                </v:shape>
              </w:pict>
            </w:r>
            <w:r w:rsidR="00F132F3">
              <w:rPr>
                <w:noProof/>
                <w:lang w:eastAsia="it-IT"/>
              </w:rPr>
              <w:drawing>
                <wp:anchor distT="0" distB="0" distL="114300" distR="114300" simplePos="0" relativeHeight="251685888" behindDoc="0" locked="0" layoutInCell="1" allowOverlap="1">
                  <wp:simplePos x="0" y="0"/>
                  <wp:positionH relativeFrom="column">
                    <wp:posOffset>20320</wp:posOffset>
                  </wp:positionH>
                  <wp:positionV relativeFrom="paragraph">
                    <wp:posOffset>130810</wp:posOffset>
                  </wp:positionV>
                  <wp:extent cx="1228725" cy="1591945"/>
                  <wp:effectExtent l="19050" t="0" r="9525" b="0"/>
                  <wp:wrapSquare wrapText="bothSides"/>
                  <wp:docPr id="9" name="Immagine 127" descr="http://kiko87.altervista.org/The%20Hardware/images/elettronica/codice_dei_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iko87.altervista.org/The%20Hardware/images/elettronica/codice_dei_colori.jpg"/>
                          <pic:cNvPicPr>
                            <a:picLocks noChangeAspect="1" noChangeArrowheads="1"/>
                          </pic:cNvPicPr>
                        </pic:nvPicPr>
                        <pic:blipFill>
                          <a:blip r:embed="rId15" cstate="print"/>
                          <a:srcRect/>
                          <a:stretch>
                            <a:fillRect/>
                          </a:stretch>
                        </pic:blipFill>
                        <pic:spPr bwMode="auto">
                          <a:xfrm>
                            <a:off x="0" y="0"/>
                            <a:ext cx="1228725" cy="1591945"/>
                          </a:xfrm>
                          <a:prstGeom prst="rect">
                            <a:avLst/>
                          </a:prstGeom>
                          <a:noFill/>
                          <a:ln w="9525">
                            <a:noFill/>
                            <a:miter lim="800000"/>
                            <a:headEnd/>
                            <a:tailEnd/>
                          </a:ln>
                        </pic:spPr>
                      </pic:pic>
                    </a:graphicData>
                  </a:graphic>
                </wp:anchor>
              </w:drawing>
            </w:r>
          </w:p>
        </w:tc>
      </w:tr>
    </w:tbl>
    <w:p w:rsidR="000E1E54" w:rsidRDefault="000E1E54" w:rsidP="000E1E54"/>
    <w:tbl>
      <w:tblPr>
        <w:tblW w:w="977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9776"/>
      </w:tblGrid>
      <w:tr w:rsidR="000E1E54" w:rsidRPr="00E605BC" w:rsidTr="00077682">
        <w:trPr>
          <w:trHeight w:val="1672"/>
        </w:trPr>
        <w:tc>
          <w:tcPr>
            <w:tcW w:w="9776" w:type="dxa"/>
          </w:tcPr>
          <w:p w:rsidR="00C13C47" w:rsidRDefault="004B5EF0" w:rsidP="00C13C47">
            <w:pPr>
              <w:spacing w:after="0" w:line="240" w:lineRule="auto"/>
              <w:rPr>
                <w:b/>
              </w:rPr>
            </w:pPr>
            <w:r>
              <w:rPr>
                <w:noProof/>
                <w:sz w:val="32"/>
              </w:rPr>
              <w:lastRenderedPageBreak/>
              <w:pict>
                <v:shape id="_x0000_s1037" type="#_x0000_t202" style="position:absolute;margin-left:303.25pt;margin-top:6.1pt;width:162.65pt;height:70.5pt;z-index:251676672;mso-width-relative:margin;mso-height-relative:margin" stroked="f">
                  <v:textbox style="mso-next-textbox:#_x0000_s1037">
                    <w:txbxContent>
                      <w:p w:rsidR="000E1E54" w:rsidRPr="004B5EF0" w:rsidRDefault="004B5EF0" w:rsidP="00077682">
                        <w:pPr>
                          <w:spacing w:after="0" w:line="240" w:lineRule="auto"/>
                          <w:rPr>
                            <w:color w:val="000000" w:themeColor="text1"/>
                            <w:sz w:val="16"/>
                            <w:szCs w:val="16"/>
                          </w:rPr>
                        </w:pPr>
                        <w:r w:rsidRPr="004B5EF0">
                          <w:rPr>
                            <w:color w:val="000000" w:themeColor="text1"/>
                            <w:sz w:val="16"/>
                            <w:szCs w:val="16"/>
                          </w:rPr>
                          <w:t>o</w:t>
                        </w:r>
                        <w:r w:rsidR="00C13C47" w:rsidRPr="004B5EF0">
                          <w:rPr>
                            <w:color w:val="000000" w:themeColor="text1"/>
                            <w:sz w:val="16"/>
                            <w:szCs w:val="16"/>
                          </w:rPr>
                          <w:t>mega</w:t>
                        </w:r>
                        <w:r w:rsidRPr="004B5EF0">
                          <w:rPr>
                            <w:color w:val="000000" w:themeColor="text1"/>
                            <w:sz w:val="16"/>
                            <w:szCs w:val="16"/>
                          </w:rPr>
                          <w:t xml:space="preserve"> </w:t>
                        </w:r>
                        <w:r w:rsidRPr="004B5EF0">
                          <w:rPr>
                            <w:b/>
                            <w:sz w:val="16"/>
                            <w:szCs w:val="16"/>
                          </w:rPr>
                          <w:t>ω</w:t>
                        </w:r>
                        <w:r w:rsidR="00C13C47" w:rsidRPr="004B5EF0">
                          <w:rPr>
                            <w:color w:val="000000" w:themeColor="text1"/>
                            <w:sz w:val="16"/>
                            <w:szCs w:val="16"/>
                          </w:rPr>
                          <w:t xml:space="preserve">= pulsazione  </w:t>
                        </w:r>
                        <w:proofErr w:type="spellStart"/>
                        <w:r w:rsidR="00C13C47" w:rsidRPr="004B5EF0">
                          <w:rPr>
                            <w:color w:val="000000" w:themeColor="text1"/>
                            <w:sz w:val="16"/>
                            <w:szCs w:val="16"/>
                          </w:rPr>
                          <w:t>rad</w:t>
                        </w:r>
                        <w:proofErr w:type="spellEnd"/>
                        <w:r w:rsidR="00C13C47" w:rsidRPr="004B5EF0">
                          <w:rPr>
                            <w:color w:val="000000" w:themeColor="text1"/>
                            <w:sz w:val="16"/>
                            <w:szCs w:val="16"/>
                          </w:rPr>
                          <w:t>/sec</w:t>
                        </w:r>
                        <w:r w:rsidR="000E1E54" w:rsidRPr="004B5EF0">
                          <w:rPr>
                            <w:color w:val="000000" w:themeColor="text1"/>
                            <w:sz w:val="16"/>
                            <w:szCs w:val="16"/>
                          </w:rPr>
                          <w:br/>
                        </w:r>
                        <w:r w:rsidR="00C13C47" w:rsidRPr="004B5EF0">
                          <w:rPr>
                            <w:color w:val="000000" w:themeColor="text1"/>
                            <w:sz w:val="16"/>
                            <w:szCs w:val="16"/>
                          </w:rPr>
                          <w:t>p=pigreco= 3,14</w:t>
                        </w:r>
                      </w:p>
                      <w:p w:rsidR="00077682" w:rsidRPr="004B5EF0" w:rsidRDefault="00077682" w:rsidP="00077682">
                        <w:pPr>
                          <w:spacing w:after="0" w:line="240" w:lineRule="auto"/>
                          <w:rPr>
                            <w:color w:val="000000" w:themeColor="text1"/>
                            <w:sz w:val="16"/>
                            <w:szCs w:val="16"/>
                          </w:rPr>
                        </w:pPr>
                        <w:proofErr w:type="spellStart"/>
                        <w:r w:rsidRPr="004B5EF0">
                          <w:rPr>
                            <w:color w:val="000000" w:themeColor="text1"/>
                            <w:sz w:val="16"/>
                            <w:szCs w:val="16"/>
                          </w:rPr>
                          <w:t>Veff</w:t>
                        </w:r>
                        <w:proofErr w:type="spellEnd"/>
                        <w:r w:rsidRPr="004B5EF0">
                          <w:rPr>
                            <w:color w:val="000000" w:themeColor="text1"/>
                            <w:sz w:val="16"/>
                            <w:szCs w:val="16"/>
                          </w:rPr>
                          <w:t xml:space="preserve"> = valore efficace tensione</w:t>
                        </w:r>
                      </w:p>
                      <w:p w:rsidR="00077682" w:rsidRPr="004B5EF0" w:rsidRDefault="00077682" w:rsidP="00077682">
                        <w:pPr>
                          <w:spacing w:after="0" w:line="240" w:lineRule="auto"/>
                          <w:rPr>
                            <w:color w:val="000000" w:themeColor="text1"/>
                            <w:sz w:val="16"/>
                            <w:szCs w:val="16"/>
                          </w:rPr>
                        </w:pPr>
                        <w:proofErr w:type="spellStart"/>
                        <w:r w:rsidRPr="004B5EF0">
                          <w:rPr>
                            <w:color w:val="000000" w:themeColor="text1"/>
                            <w:sz w:val="16"/>
                            <w:szCs w:val="16"/>
                          </w:rPr>
                          <w:t>Vmax</w:t>
                        </w:r>
                        <w:proofErr w:type="spellEnd"/>
                        <w:r w:rsidRPr="004B5EF0">
                          <w:rPr>
                            <w:color w:val="000000" w:themeColor="text1"/>
                            <w:sz w:val="16"/>
                            <w:szCs w:val="16"/>
                          </w:rPr>
                          <w:t xml:space="preserve"> = Valore massimo tensione</w:t>
                        </w:r>
                      </w:p>
                      <w:p w:rsidR="004B5EF0" w:rsidRDefault="004B5EF0" w:rsidP="00077682">
                        <w:pPr>
                          <w:spacing w:after="0" w:line="240" w:lineRule="auto"/>
                          <w:rPr>
                            <w:color w:val="000000" w:themeColor="text1"/>
                            <w:sz w:val="16"/>
                            <w:szCs w:val="16"/>
                          </w:rPr>
                        </w:pPr>
                        <w:r>
                          <w:rPr>
                            <w:color w:val="000000" w:themeColor="text1"/>
                            <w:sz w:val="16"/>
                            <w:szCs w:val="16"/>
                          </w:rPr>
                          <w:t>c</w:t>
                        </w:r>
                        <w:r w:rsidRPr="004B5EF0">
                          <w:rPr>
                            <w:color w:val="000000" w:themeColor="text1"/>
                            <w:sz w:val="16"/>
                            <w:szCs w:val="16"/>
                          </w:rPr>
                          <w:t>=300000Km/sec</w:t>
                        </w:r>
                      </w:p>
                      <w:p w:rsidR="004B5EF0" w:rsidRPr="004B5EF0" w:rsidRDefault="004B5EF0" w:rsidP="00077682">
                        <w:pPr>
                          <w:spacing w:after="0" w:line="240" w:lineRule="auto"/>
                          <w:rPr>
                            <w:color w:val="000000" w:themeColor="text1"/>
                            <w:sz w:val="16"/>
                            <w:szCs w:val="16"/>
                          </w:rPr>
                        </w:pPr>
                        <w:r w:rsidRPr="004B5EF0">
                          <w:rPr>
                            <w:color w:val="000000" w:themeColor="text1"/>
                            <w:sz w:val="16"/>
                            <w:szCs w:val="16"/>
                          </w:rPr>
                          <w:t>λ=lunghezza d’onda</w:t>
                        </w:r>
                      </w:p>
                    </w:txbxContent>
                  </v:textbox>
                </v:shape>
              </w:pict>
            </w:r>
            <w:r w:rsidR="00B51873" w:rsidRPr="00B51873">
              <w:rPr>
                <w:noProof/>
                <w:sz w:val="32"/>
              </w:rPr>
              <w:pict>
                <v:shape id="_x0000_s1036" type="#_x0000_t202" style="position:absolute;margin-left:165.95pt;margin-top:3.85pt;width:311.2pt;height:72.75pt;z-index:251675648;mso-width-relative:margin;mso-height-relative:margin">
                  <v:textbox style="mso-next-textbox:#_x0000_s1036">
                    <w:txbxContent>
                      <w:p w:rsidR="000E1E54" w:rsidRDefault="000E1E54" w:rsidP="00F7709B">
                        <w:pPr>
                          <w:spacing w:after="0" w:line="240" w:lineRule="auto"/>
                          <w:rPr>
                            <w:color w:val="000000" w:themeColor="text1"/>
                          </w:rPr>
                        </w:pPr>
                        <w:r w:rsidRPr="00697220">
                          <w:rPr>
                            <w:b/>
                            <w:color w:val="FF0000"/>
                          </w:rPr>
                          <w:t>Legenda:</w:t>
                        </w:r>
                        <w:r>
                          <w:rPr>
                            <w:b/>
                            <w:color w:val="FF0000"/>
                          </w:rPr>
                          <w:br/>
                        </w:r>
                        <w:proofErr w:type="spellStart"/>
                        <w:r w:rsidR="00C13C47">
                          <w:rPr>
                            <w:color w:val="000000" w:themeColor="text1"/>
                            <w:sz w:val="20"/>
                          </w:rPr>
                          <w:t>f=</w:t>
                        </w:r>
                        <w:proofErr w:type="spellEnd"/>
                        <w:r w:rsidR="00C13C47">
                          <w:rPr>
                            <w:color w:val="000000" w:themeColor="text1"/>
                            <w:sz w:val="20"/>
                          </w:rPr>
                          <w:t xml:space="preserve"> frequenza Hz</w:t>
                        </w:r>
                        <w:r w:rsidRPr="00B07DC9">
                          <w:rPr>
                            <w:color w:val="000000" w:themeColor="text1"/>
                            <w:sz w:val="20"/>
                          </w:rPr>
                          <w:br/>
                        </w:r>
                        <w:proofErr w:type="spellStart"/>
                        <w:r w:rsidR="00C13C47">
                          <w:rPr>
                            <w:color w:val="000000" w:themeColor="text1"/>
                            <w:sz w:val="20"/>
                          </w:rPr>
                          <w:t>T=periodo</w:t>
                        </w:r>
                        <w:proofErr w:type="spellEnd"/>
                        <w:r w:rsidR="00C13C47">
                          <w:rPr>
                            <w:color w:val="000000" w:themeColor="text1"/>
                            <w:sz w:val="20"/>
                          </w:rPr>
                          <w:t xml:space="preserve"> sec</w:t>
                        </w:r>
                        <w:r w:rsidRPr="00B07DC9">
                          <w:rPr>
                            <w:color w:val="000000" w:themeColor="text1"/>
                            <w:sz w:val="20"/>
                          </w:rPr>
                          <w:br/>
                        </w:r>
                        <w:proofErr w:type="spellStart"/>
                        <w:r w:rsidRPr="00B07DC9">
                          <w:rPr>
                            <w:color w:val="000000" w:themeColor="text1"/>
                            <w:sz w:val="20"/>
                          </w:rPr>
                          <w:t>V=</w:t>
                        </w:r>
                        <w:proofErr w:type="spellEnd"/>
                        <w:r w:rsidRPr="00B07DC9">
                          <w:rPr>
                            <w:color w:val="000000" w:themeColor="text1"/>
                            <w:sz w:val="20"/>
                          </w:rPr>
                          <w:t xml:space="preserve"> Tensione di Corrente;</w:t>
                        </w:r>
                        <w:r w:rsidRPr="00B07DC9">
                          <w:rPr>
                            <w:color w:val="000000" w:themeColor="text1"/>
                            <w:sz w:val="20"/>
                          </w:rPr>
                          <w:br/>
                        </w:r>
                        <w:proofErr w:type="spellStart"/>
                        <w:r w:rsidRPr="00B07DC9">
                          <w:rPr>
                            <w:color w:val="000000" w:themeColor="text1"/>
                            <w:sz w:val="20"/>
                          </w:rPr>
                          <w:t>I=</w:t>
                        </w:r>
                        <w:proofErr w:type="spellEnd"/>
                        <w:r w:rsidRPr="00B07DC9">
                          <w:rPr>
                            <w:color w:val="000000" w:themeColor="text1"/>
                            <w:sz w:val="20"/>
                          </w:rPr>
                          <w:t xml:space="preserve"> Intensità di Corrente;</w:t>
                        </w:r>
                        <w:r>
                          <w:rPr>
                            <w:color w:val="000000" w:themeColor="text1"/>
                          </w:rPr>
                          <w:br/>
                        </w:r>
                      </w:p>
                      <w:p w:rsidR="000E1E54" w:rsidRPr="00697220" w:rsidRDefault="000E1E54" w:rsidP="000E1E54">
                        <w:pPr>
                          <w:rPr>
                            <w:color w:val="000000" w:themeColor="text1"/>
                          </w:rPr>
                        </w:pPr>
                      </w:p>
                    </w:txbxContent>
                  </v:textbox>
                </v:shape>
              </w:pict>
            </w:r>
            <w:r w:rsidR="000E1E54" w:rsidRPr="00F43773">
              <w:rPr>
                <w:b/>
              </w:rPr>
              <w:t>FORMULE</w:t>
            </w:r>
            <w:r w:rsidR="00C94B87">
              <w:rPr>
                <w:b/>
              </w:rPr>
              <w:t xml:space="preserve"> da utilizzare</w:t>
            </w:r>
            <w:r w:rsidR="000E1E54" w:rsidRPr="00F43773">
              <w:rPr>
                <w:b/>
              </w:rPr>
              <w:t>:</w:t>
            </w:r>
          </w:p>
          <w:p w:rsidR="00C13C47" w:rsidRPr="00077682" w:rsidRDefault="00C13C47" w:rsidP="00C13C47">
            <w:pPr>
              <w:spacing w:after="0" w:line="240" w:lineRule="auto"/>
              <w:rPr>
                <w:b/>
              </w:rPr>
            </w:pPr>
            <w:r w:rsidRPr="00077682">
              <w:rPr>
                <w:b/>
              </w:rPr>
              <w:t xml:space="preserve">f=1/T; T=1/f; </w:t>
            </w:r>
            <w:r w:rsidR="00077682" w:rsidRPr="00077682">
              <w:rPr>
                <w:b/>
              </w:rPr>
              <w:t>omega</w:t>
            </w:r>
            <w:r w:rsidR="004B5EF0">
              <w:rPr>
                <w:b/>
              </w:rPr>
              <w:t xml:space="preserve"> </w:t>
            </w:r>
            <w:r w:rsidR="004B5EF0">
              <w:rPr>
                <w:b/>
                <w:sz w:val="24"/>
              </w:rPr>
              <w:t>ω</w:t>
            </w:r>
            <w:r w:rsidRPr="00077682">
              <w:rPr>
                <w:b/>
              </w:rPr>
              <w:t>=2pf</w:t>
            </w:r>
            <w:r w:rsidR="00077682" w:rsidRPr="00077682">
              <w:rPr>
                <w:b/>
              </w:rPr>
              <w:t>=2p/T</w:t>
            </w:r>
          </w:p>
          <w:p w:rsidR="00C13C47" w:rsidRDefault="00C13C47" w:rsidP="00C13C47">
            <w:pPr>
              <w:spacing w:after="0" w:line="240" w:lineRule="auto"/>
              <w:rPr>
                <w:b/>
                <w:lang w:val="en-US"/>
              </w:rPr>
            </w:pPr>
            <w:proofErr w:type="spellStart"/>
            <w:r w:rsidRPr="00C13C47">
              <w:rPr>
                <w:b/>
                <w:lang w:val="en-US"/>
              </w:rPr>
              <w:t>Veff</w:t>
            </w:r>
            <w:proofErr w:type="spellEnd"/>
            <w:r w:rsidRPr="00C13C47">
              <w:rPr>
                <w:b/>
                <w:lang w:val="en-US"/>
              </w:rPr>
              <w:t>=</w:t>
            </w:r>
            <w:proofErr w:type="spellStart"/>
            <w:r w:rsidRPr="00C13C47">
              <w:rPr>
                <w:b/>
                <w:lang w:val="en-US"/>
              </w:rPr>
              <w:t>Vmax</w:t>
            </w:r>
            <w:proofErr w:type="spellEnd"/>
            <w:r w:rsidRPr="00C13C47">
              <w:rPr>
                <w:b/>
                <w:lang w:val="en-US"/>
              </w:rPr>
              <w:t>/</w:t>
            </w:r>
            <w:proofErr w:type="spellStart"/>
            <w:r w:rsidRPr="00C13C47">
              <w:rPr>
                <w:b/>
                <w:lang w:val="en-US"/>
              </w:rPr>
              <w:t>radq</w:t>
            </w:r>
            <w:proofErr w:type="spellEnd"/>
            <w:r w:rsidRPr="00C13C47">
              <w:rPr>
                <w:b/>
                <w:lang w:val="en-US"/>
              </w:rPr>
              <w:t>(2)</w:t>
            </w:r>
          </w:p>
          <w:p w:rsidR="004B5EF0" w:rsidRPr="00E605BC" w:rsidRDefault="004B5EF0" w:rsidP="00C13C47">
            <w:pPr>
              <w:spacing w:after="0" w:line="240" w:lineRule="auto"/>
              <w:rPr>
                <w:noProof/>
                <w:sz w:val="32"/>
              </w:rPr>
            </w:pPr>
            <w:r>
              <w:rPr>
                <w:b/>
                <w:sz w:val="24"/>
              </w:rPr>
              <w:t xml:space="preserve">λ= </w:t>
            </w:r>
            <w:proofErr w:type="spellStart"/>
            <w:r>
              <w:rPr>
                <w:b/>
                <w:sz w:val="24"/>
              </w:rPr>
              <w:t>c*T</w:t>
            </w:r>
            <w:proofErr w:type="spellEnd"/>
            <w:r w:rsidR="00E605BC">
              <w:rPr>
                <w:b/>
                <w:sz w:val="24"/>
              </w:rPr>
              <w:t xml:space="preserve"> oppure λ= c/f</w:t>
            </w:r>
          </w:p>
        </w:tc>
      </w:tr>
      <w:tr w:rsidR="000E1E54" w:rsidRPr="00C9270C" w:rsidTr="00077682">
        <w:trPr>
          <w:trHeight w:val="6614"/>
        </w:trPr>
        <w:tc>
          <w:tcPr>
            <w:tcW w:w="9776" w:type="dxa"/>
          </w:tcPr>
          <w:p w:rsidR="00B35A5D" w:rsidRDefault="000E1E54" w:rsidP="00174DAE">
            <w:pPr>
              <w:pStyle w:val="Paragrafoelenco"/>
              <w:numPr>
                <w:ilvl w:val="0"/>
                <w:numId w:val="3"/>
              </w:numPr>
              <w:spacing w:after="0" w:line="240" w:lineRule="auto"/>
              <w:rPr>
                <w:b/>
                <w:sz w:val="18"/>
                <w:szCs w:val="18"/>
              </w:rPr>
            </w:pPr>
            <w:r w:rsidRPr="007F435A">
              <w:rPr>
                <w:b/>
                <w:sz w:val="18"/>
                <w:szCs w:val="18"/>
              </w:rPr>
              <w:t>TABELLA:</w:t>
            </w:r>
            <w:r w:rsidR="00AE2417" w:rsidRPr="007F435A">
              <w:rPr>
                <w:b/>
                <w:sz w:val="18"/>
                <w:szCs w:val="18"/>
              </w:rPr>
              <w:t xml:space="preserve"> </w:t>
            </w:r>
            <w:r w:rsidR="00B35A5D">
              <w:rPr>
                <w:b/>
                <w:sz w:val="18"/>
                <w:szCs w:val="18"/>
              </w:rPr>
              <w:t xml:space="preserve"> </w:t>
            </w:r>
            <w:r w:rsidR="00AE2417" w:rsidRPr="007F435A">
              <w:rPr>
                <w:b/>
                <w:sz w:val="18"/>
                <w:szCs w:val="18"/>
              </w:rPr>
              <w:t>Inserire manualment</w:t>
            </w:r>
            <w:r w:rsidR="00077682" w:rsidRPr="007F435A">
              <w:rPr>
                <w:b/>
                <w:sz w:val="18"/>
                <w:szCs w:val="18"/>
              </w:rPr>
              <w:t xml:space="preserve">e i dati delle costanti </w:t>
            </w:r>
            <w:r w:rsidR="00E12244" w:rsidRPr="007F435A">
              <w:rPr>
                <w:b/>
                <w:sz w:val="18"/>
                <w:szCs w:val="18"/>
              </w:rPr>
              <w:t xml:space="preserve">strumentali </w:t>
            </w:r>
            <w:r w:rsidR="00077682" w:rsidRPr="007F435A">
              <w:rPr>
                <w:b/>
                <w:sz w:val="18"/>
                <w:szCs w:val="18"/>
              </w:rPr>
              <w:t>oscilloscopio e le divisioni lette</w:t>
            </w:r>
            <w:r w:rsidR="004B5EF0" w:rsidRPr="007F435A">
              <w:rPr>
                <w:b/>
                <w:sz w:val="18"/>
                <w:szCs w:val="18"/>
              </w:rPr>
              <w:t xml:space="preserve">. </w:t>
            </w:r>
          </w:p>
          <w:p w:rsidR="000E1E54" w:rsidRPr="007F435A" w:rsidRDefault="004070C3" w:rsidP="00B35A5D">
            <w:pPr>
              <w:pStyle w:val="Paragrafoelenco"/>
              <w:spacing w:after="0" w:line="240" w:lineRule="auto"/>
              <w:rPr>
                <w:b/>
                <w:sz w:val="18"/>
                <w:szCs w:val="18"/>
              </w:rPr>
            </w:pPr>
            <w:r w:rsidRPr="007F435A">
              <w:rPr>
                <w:b/>
                <w:sz w:val="18"/>
                <w:szCs w:val="18"/>
              </w:rPr>
              <w:t xml:space="preserve">Per </w:t>
            </w:r>
            <w:r w:rsidR="00AE2417" w:rsidRPr="007F435A">
              <w:rPr>
                <w:b/>
                <w:sz w:val="18"/>
                <w:szCs w:val="18"/>
              </w:rPr>
              <w:t xml:space="preserve">il </w:t>
            </w:r>
            <w:r w:rsidR="00077682" w:rsidRPr="007F435A">
              <w:rPr>
                <w:b/>
                <w:sz w:val="18"/>
                <w:szCs w:val="18"/>
              </w:rPr>
              <w:t>calcolo</w:t>
            </w:r>
            <w:r w:rsidR="00E12244" w:rsidRPr="007F435A">
              <w:rPr>
                <w:b/>
                <w:sz w:val="18"/>
                <w:szCs w:val="18"/>
              </w:rPr>
              <w:t xml:space="preserve"> automatico</w:t>
            </w:r>
            <w:r w:rsidR="00077682" w:rsidRPr="007F435A">
              <w:rPr>
                <w:b/>
                <w:sz w:val="18"/>
                <w:szCs w:val="18"/>
              </w:rPr>
              <w:t xml:space="preserve"> </w:t>
            </w:r>
            <w:r w:rsidR="00AE2417" w:rsidRPr="007F435A">
              <w:rPr>
                <w:b/>
                <w:sz w:val="18"/>
                <w:szCs w:val="18"/>
              </w:rPr>
              <w:t xml:space="preserve"> fare doppio click sulla tabella</w:t>
            </w:r>
            <w:r w:rsidR="00077682" w:rsidRPr="007F435A">
              <w:rPr>
                <w:b/>
                <w:sz w:val="18"/>
                <w:szCs w:val="18"/>
              </w:rPr>
              <w:t xml:space="preserve"> (si aprirà Excel)</w:t>
            </w:r>
            <w:r w:rsidR="00AE2417" w:rsidRPr="007F435A">
              <w:rPr>
                <w:b/>
                <w:sz w:val="18"/>
                <w:szCs w:val="18"/>
              </w:rPr>
              <w:t>.</w:t>
            </w:r>
          </w:p>
          <w:bookmarkStart w:id="0" w:name="_MON_1473866822"/>
          <w:bookmarkEnd w:id="0"/>
          <w:p w:rsidR="008A199A" w:rsidRDefault="00FE314A" w:rsidP="00AE2417">
            <w:pPr>
              <w:tabs>
                <w:tab w:val="left" w:pos="987"/>
              </w:tabs>
              <w:spacing w:after="0" w:line="240" w:lineRule="auto"/>
              <w:jc w:val="center"/>
            </w:pPr>
            <w:r>
              <w:object w:dxaOrig="9154" w:dyaOrig="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42.25pt" o:ole="">
                  <v:imagedata r:id="rId16" o:title=""/>
                </v:shape>
                <o:OLEObject Type="Embed" ProgID="Excel.Sheet.12" ShapeID="_x0000_i1025" DrawAspect="Content" ObjectID="_1478705865" r:id="rId17"/>
              </w:object>
            </w:r>
          </w:p>
          <w:p w:rsidR="008A199A" w:rsidRDefault="008A199A" w:rsidP="00174DAE">
            <w:pPr>
              <w:spacing w:after="0" w:line="240" w:lineRule="auto"/>
            </w:pPr>
          </w:p>
          <w:p w:rsidR="000E1E54" w:rsidRPr="007F435A" w:rsidRDefault="00AE2417" w:rsidP="004B5EF0">
            <w:pPr>
              <w:pStyle w:val="Paragrafoelenco"/>
              <w:numPr>
                <w:ilvl w:val="0"/>
                <w:numId w:val="3"/>
              </w:numPr>
              <w:spacing w:after="0" w:line="240" w:lineRule="auto"/>
              <w:rPr>
                <w:b/>
                <w:sz w:val="18"/>
                <w:szCs w:val="18"/>
              </w:rPr>
            </w:pPr>
            <w:r w:rsidRPr="007F435A">
              <w:rPr>
                <w:b/>
                <w:sz w:val="18"/>
                <w:szCs w:val="18"/>
              </w:rPr>
              <w:t xml:space="preserve">Esercizio: </w:t>
            </w:r>
            <w:r w:rsidR="00C13C47" w:rsidRPr="007F435A">
              <w:rPr>
                <w:b/>
                <w:sz w:val="18"/>
                <w:szCs w:val="18"/>
              </w:rPr>
              <w:t>disegnare manualmente la forma d’onda ottenuta</w:t>
            </w:r>
          </w:p>
          <w:p w:rsidR="004B5EF0" w:rsidRDefault="00077682" w:rsidP="004070C3">
            <w:pPr>
              <w:spacing w:after="0" w:line="240" w:lineRule="auto"/>
              <w:jc w:val="center"/>
              <w:rPr>
                <w:b/>
                <w:sz w:val="24"/>
              </w:rPr>
            </w:pPr>
            <w:r>
              <w:rPr>
                <w:b/>
                <w:noProof/>
                <w:sz w:val="24"/>
                <w:lang w:eastAsia="it-IT"/>
              </w:rPr>
              <w:drawing>
                <wp:inline distT="0" distB="0" distL="0" distR="0">
                  <wp:extent cx="3578845" cy="2085975"/>
                  <wp:effectExtent l="19050" t="0" r="2555"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cstate="print"/>
                          <a:srcRect l="7750" t="18628" r="60306" b="38559"/>
                          <a:stretch>
                            <a:fillRect/>
                          </a:stretch>
                        </pic:blipFill>
                        <pic:spPr bwMode="auto">
                          <a:xfrm>
                            <a:off x="0" y="0"/>
                            <a:ext cx="3581400" cy="2087464"/>
                          </a:xfrm>
                          <a:prstGeom prst="rect">
                            <a:avLst/>
                          </a:prstGeom>
                          <a:noFill/>
                          <a:ln w="9525">
                            <a:noFill/>
                            <a:miter lim="800000"/>
                            <a:headEnd/>
                            <a:tailEnd/>
                          </a:ln>
                        </pic:spPr>
                      </pic:pic>
                    </a:graphicData>
                  </a:graphic>
                </wp:inline>
              </w:drawing>
            </w:r>
          </w:p>
          <w:p w:rsidR="004B5EF0" w:rsidRPr="004070C3" w:rsidRDefault="004B5EF0" w:rsidP="004B5EF0">
            <w:pPr>
              <w:pStyle w:val="Paragrafoelenco"/>
              <w:numPr>
                <w:ilvl w:val="0"/>
                <w:numId w:val="3"/>
              </w:numPr>
              <w:spacing w:after="0" w:line="240" w:lineRule="auto"/>
              <w:rPr>
                <w:b/>
                <w:sz w:val="18"/>
                <w:szCs w:val="18"/>
              </w:rPr>
            </w:pPr>
            <w:r w:rsidRPr="004070C3">
              <w:rPr>
                <w:b/>
                <w:sz w:val="18"/>
                <w:szCs w:val="18"/>
              </w:rPr>
              <w:t>Calcolare la velocità angolare (pulsazione omega) sapendo che omega ω=2pf=2p/T</w:t>
            </w:r>
          </w:p>
          <w:p w:rsidR="004B5EF0" w:rsidRPr="004070C3" w:rsidRDefault="004B5EF0" w:rsidP="004070C3">
            <w:pPr>
              <w:pStyle w:val="Paragrafoelenco"/>
              <w:spacing w:after="0" w:line="240" w:lineRule="auto"/>
              <w:rPr>
                <w:b/>
                <w:sz w:val="18"/>
                <w:szCs w:val="18"/>
              </w:rPr>
            </w:pPr>
            <w:r w:rsidRPr="004070C3">
              <w:rPr>
                <w:b/>
                <w:sz w:val="18"/>
                <w:szCs w:val="18"/>
              </w:rPr>
              <w:t>Dove p=pigreca=3,14.</w:t>
            </w:r>
            <w:r w:rsidR="004070C3" w:rsidRPr="004070C3">
              <w:rPr>
                <w:b/>
                <w:sz w:val="18"/>
                <w:szCs w:val="18"/>
              </w:rPr>
              <w:t xml:space="preserve"> </w:t>
            </w:r>
            <w:r w:rsidR="004070C3">
              <w:rPr>
                <w:b/>
                <w:sz w:val="18"/>
                <w:szCs w:val="18"/>
              </w:rPr>
              <w:t xml:space="preserve">   </w:t>
            </w:r>
            <w:r w:rsidR="004070C3" w:rsidRPr="004070C3">
              <w:rPr>
                <w:b/>
                <w:sz w:val="18"/>
                <w:szCs w:val="18"/>
              </w:rPr>
              <w:t xml:space="preserve">Pulsazione </w:t>
            </w:r>
            <w:proofErr w:type="spellStart"/>
            <w:r w:rsidR="004070C3" w:rsidRPr="004070C3">
              <w:rPr>
                <w:b/>
                <w:sz w:val="18"/>
                <w:szCs w:val="18"/>
              </w:rPr>
              <w:t>ω=</w:t>
            </w:r>
            <w:proofErr w:type="spellEnd"/>
          </w:p>
          <w:p w:rsidR="00FE314A" w:rsidRPr="004070C3" w:rsidRDefault="007F435A" w:rsidP="004B5EF0">
            <w:pPr>
              <w:pStyle w:val="Paragrafoelenco"/>
              <w:numPr>
                <w:ilvl w:val="0"/>
                <w:numId w:val="3"/>
              </w:numPr>
              <w:spacing w:after="0" w:line="240" w:lineRule="auto"/>
              <w:rPr>
                <w:b/>
                <w:sz w:val="18"/>
                <w:szCs w:val="18"/>
              </w:rPr>
            </w:pPr>
            <w:r>
              <w:rPr>
                <w:b/>
                <w:noProof/>
                <w:sz w:val="18"/>
                <w:szCs w:val="18"/>
                <w:lang w:eastAsia="it-IT"/>
              </w:rPr>
              <w:drawing>
                <wp:anchor distT="0" distB="0" distL="114300" distR="114300" simplePos="0" relativeHeight="251686912" behindDoc="0" locked="0" layoutInCell="1" allowOverlap="1">
                  <wp:simplePos x="0" y="0"/>
                  <wp:positionH relativeFrom="column">
                    <wp:posOffset>1973580</wp:posOffset>
                  </wp:positionH>
                  <wp:positionV relativeFrom="paragraph">
                    <wp:posOffset>286385</wp:posOffset>
                  </wp:positionV>
                  <wp:extent cx="4105275" cy="1866900"/>
                  <wp:effectExtent l="19050" t="0" r="9525" b="0"/>
                  <wp:wrapSquare wrapText="bothSides"/>
                  <wp:docPr id="11" name="Immagine 143" descr="http://www.whatischemistry.unina.it/it/spet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whatischemistry.unina.it/it/spettro.jpg"/>
                          <pic:cNvPicPr>
                            <a:picLocks noChangeAspect="1" noChangeArrowheads="1"/>
                          </pic:cNvPicPr>
                        </pic:nvPicPr>
                        <pic:blipFill>
                          <a:blip r:embed="rId19" cstate="print"/>
                          <a:srcRect b="28230"/>
                          <a:stretch>
                            <a:fillRect/>
                          </a:stretch>
                        </pic:blipFill>
                        <pic:spPr bwMode="auto">
                          <a:xfrm>
                            <a:off x="0" y="0"/>
                            <a:ext cx="4105275" cy="1866900"/>
                          </a:xfrm>
                          <a:prstGeom prst="rect">
                            <a:avLst/>
                          </a:prstGeom>
                          <a:noFill/>
                          <a:ln w="9525">
                            <a:noFill/>
                            <a:miter lim="800000"/>
                            <a:headEnd/>
                            <a:tailEnd/>
                          </a:ln>
                        </pic:spPr>
                      </pic:pic>
                    </a:graphicData>
                  </a:graphic>
                </wp:anchor>
              </w:drawing>
            </w:r>
            <w:r w:rsidR="00FE314A" w:rsidRPr="004070C3">
              <w:rPr>
                <w:b/>
                <w:sz w:val="18"/>
                <w:szCs w:val="18"/>
              </w:rPr>
              <w:t>Conoscendo la velocità della luce nel vuoto (c</w:t>
            </w:r>
            <w:r w:rsidR="004B5EF0" w:rsidRPr="004070C3">
              <w:rPr>
                <w:b/>
                <w:sz w:val="18"/>
                <w:szCs w:val="18"/>
              </w:rPr>
              <w:t xml:space="preserve"> </w:t>
            </w:r>
            <w:r w:rsidR="00FE314A" w:rsidRPr="004070C3">
              <w:rPr>
                <w:b/>
                <w:sz w:val="18"/>
                <w:szCs w:val="18"/>
              </w:rPr>
              <w:t>= 300000</w:t>
            </w:r>
            <w:r w:rsidR="004B5EF0" w:rsidRPr="004070C3">
              <w:rPr>
                <w:b/>
                <w:sz w:val="18"/>
                <w:szCs w:val="18"/>
              </w:rPr>
              <w:t xml:space="preserve"> </w:t>
            </w:r>
            <w:r w:rsidR="00FE314A" w:rsidRPr="004070C3">
              <w:rPr>
                <w:b/>
                <w:sz w:val="18"/>
                <w:szCs w:val="18"/>
              </w:rPr>
              <w:t>Km/sec) calcolare la lunghezza d’onda lambda</w:t>
            </w:r>
            <w:r w:rsidR="004B5EF0" w:rsidRPr="004070C3">
              <w:rPr>
                <w:b/>
                <w:sz w:val="18"/>
                <w:szCs w:val="18"/>
              </w:rPr>
              <w:t xml:space="preserve"> λ</w:t>
            </w:r>
            <w:r w:rsidR="00FE314A" w:rsidRPr="004070C3">
              <w:rPr>
                <w:b/>
                <w:sz w:val="18"/>
                <w:szCs w:val="18"/>
              </w:rPr>
              <w:t>, ricordando che Lunghezza d’onda</w:t>
            </w:r>
            <w:r w:rsidR="004B5EF0" w:rsidRPr="004070C3">
              <w:rPr>
                <w:b/>
                <w:sz w:val="18"/>
                <w:szCs w:val="18"/>
              </w:rPr>
              <w:t xml:space="preserve"> λ=</w:t>
            </w:r>
            <w:r w:rsidR="00FE314A" w:rsidRPr="004070C3">
              <w:rPr>
                <w:b/>
                <w:sz w:val="18"/>
                <w:szCs w:val="18"/>
              </w:rPr>
              <w:t xml:space="preserve"> velocità della luce</w:t>
            </w:r>
            <w:r w:rsidR="004B5EF0" w:rsidRPr="004070C3">
              <w:rPr>
                <w:b/>
                <w:sz w:val="18"/>
                <w:szCs w:val="18"/>
              </w:rPr>
              <w:t xml:space="preserve"> c</w:t>
            </w:r>
            <w:r w:rsidR="00FE314A" w:rsidRPr="004070C3">
              <w:rPr>
                <w:b/>
                <w:sz w:val="18"/>
                <w:szCs w:val="18"/>
              </w:rPr>
              <w:t xml:space="preserve"> *</w:t>
            </w:r>
            <w:r w:rsidR="004B5EF0" w:rsidRPr="004070C3">
              <w:rPr>
                <w:b/>
                <w:sz w:val="18"/>
                <w:szCs w:val="18"/>
              </w:rPr>
              <w:t xml:space="preserve"> </w:t>
            </w:r>
            <w:r w:rsidR="00FE314A" w:rsidRPr="004070C3">
              <w:rPr>
                <w:b/>
                <w:sz w:val="18"/>
                <w:szCs w:val="18"/>
              </w:rPr>
              <w:t>periodo T</w:t>
            </w:r>
            <w:r>
              <w:rPr>
                <w:b/>
                <w:sz w:val="18"/>
                <w:szCs w:val="18"/>
              </w:rPr>
              <w:t xml:space="preserve">.  </w:t>
            </w:r>
            <w:r w:rsidRPr="004070C3">
              <w:rPr>
                <w:b/>
                <w:sz w:val="18"/>
                <w:szCs w:val="18"/>
              </w:rPr>
              <w:t xml:space="preserve"> Lunghezza d’onda </w:t>
            </w:r>
            <w:proofErr w:type="spellStart"/>
            <w:r w:rsidRPr="004070C3">
              <w:rPr>
                <w:b/>
                <w:sz w:val="18"/>
                <w:szCs w:val="18"/>
              </w:rPr>
              <w:t>λ=</w:t>
            </w:r>
            <w:proofErr w:type="spellEnd"/>
          </w:p>
          <w:p w:rsidR="00FE314A" w:rsidRPr="004070C3" w:rsidRDefault="004B5EF0" w:rsidP="00FE314A">
            <w:pPr>
              <w:spacing w:after="0" w:line="240" w:lineRule="auto"/>
              <w:rPr>
                <w:b/>
                <w:sz w:val="18"/>
                <w:szCs w:val="18"/>
              </w:rPr>
            </w:pPr>
            <w:r w:rsidRPr="004070C3">
              <w:rPr>
                <w:b/>
                <w:sz w:val="18"/>
                <w:szCs w:val="18"/>
              </w:rPr>
              <w:t xml:space="preserve">               </w:t>
            </w:r>
          </w:p>
          <w:p w:rsidR="004D0147" w:rsidRPr="004070C3" w:rsidRDefault="004D0147" w:rsidP="00FE314A">
            <w:pPr>
              <w:spacing w:after="0" w:line="240" w:lineRule="auto"/>
              <w:rPr>
                <w:b/>
                <w:sz w:val="18"/>
                <w:szCs w:val="18"/>
              </w:rPr>
            </w:pPr>
          </w:p>
          <w:p w:rsidR="004D0147" w:rsidRPr="007F435A" w:rsidRDefault="004D0147" w:rsidP="004B5EF0">
            <w:pPr>
              <w:pStyle w:val="Paragrafoelenco"/>
              <w:numPr>
                <w:ilvl w:val="0"/>
                <w:numId w:val="3"/>
              </w:numPr>
              <w:spacing w:after="0" w:line="240" w:lineRule="auto"/>
              <w:rPr>
                <w:b/>
                <w:sz w:val="18"/>
                <w:szCs w:val="18"/>
              </w:rPr>
            </w:pPr>
            <w:r w:rsidRPr="004070C3">
              <w:rPr>
                <w:b/>
                <w:sz w:val="18"/>
                <w:szCs w:val="18"/>
              </w:rPr>
              <w:t>Il risultato è nello spettro del visibile?    SI,    NO</w:t>
            </w:r>
          </w:p>
          <w:p w:rsidR="004070C3" w:rsidRPr="007F435A" w:rsidRDefault="004070C3" w:rsidP="004B5EF0">
            <w:pPr>
              <w:pStyle w:val="Paragrafoelenco"/>
              <w:numPr>
                <w:ilvl w:val="0"/>
                <w:numId w:val="3"/>
              </w:numPr>
              <w:spacing w:after="0" w:line="240" w:lineRule="auto"/>
              <w:rPr>
                <w:b/>
                <w:sz w:val="18"/>
                <w:szCs w:val="18"/>
              </w:rPr>
            </w:pPr>
            <w:r>
              <w:rPr>
                <w:b/>
                <w:sz w:val="18"/>
                <w:szCs w:val="18"/>
              </w:rPr>
              <w:t>Indicare sullo spettro</w:t>
            </w:r>
          </w:p>
          <w:p w:rsidR="00FE314A" w:rsidRPr="00CE618A" w:rsidRDefault="00FE314A" w:rsidP="00FE314A">
            <w:pPr>
              <w:spacing w:after="0" w:line="240" w:lineRule="auto"/>
              <w:rPr>
                <w:b/>
                <w:sz w:val="24"/>
              </w:rPr>
            </w:pPr>
          </w:p>
        </w:tc>
      </w:tr>
    </w:tbl>
    <w:p w:rsidR="00B07DC9" w:rsidRDefault="00B07DC9" w:rsidP="000E1E54"/>
    <w:p w:rsidR="000E1E54" w:rsidRDefault="000E1E54" w:rsidP="000E1E54"/>
    <w:tbl>
      <w:tblPr>
        <w:tblW w:w="1034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348"/>
      </w:tblGrid>
      <w:tr w:rsidR="000E1E54" w:rsidRPr="00C9270C" w:rsidTr="00077682">
        <w:trPr>
          <w:trHeight w:val="1526"/>
        </w:trPr>
        <w:tc>
          <w:tcPr>
            <w:tcW w:w="10348" w:type="dxa"/>
          </w:tcPr>
          <w:p w:rsidR="000E1E54" w:rsidRPr="00E738AA" w:rsidRDefault="000E1E54" w:rsidP="00174DAE">
            <w:pPr>
              <w:spacing w:after="0" w:line="240" w:lineRule="auto"/>
              <w:jc w:val="center"/>
              <w:rPr>
                <w:b/>
                <w:sz w:val="18"/>
                <w:szCs w:val="18"/>
              </w:rPr>
            </w:pPr>
            <w:r w:rsidRPr="00E738AA">
              <w:rPr>
                <w:b/>
                <w:sz w:val="18"/>
                <w:szCs w:val="18"/>
              </w:rPr>
              <w:lastRenderedPageBreak/>
              <w:t>RELAZIONE:</w:t>
            </w:r>
          </w:p>
          <w:p w:rsidR="00077682" w:rsidRPr="00077682" w:rsidRDefault="000E1E54" w:rsidP="00077682">
            <w:pPr>
              <w:spacing w:after="0" w:line="240" w:lineRule="auto"/>
              <w:rPr>
                <w:b/>
                <w:sz w:val="18"/>
                <w:szCs w:val="18"/>
              </w:rPr>
            </w:pPr>
            <w:r w:rsidRPr="00E738AA">
              <w:rPr>
                <w:b/>
                <w:sz w:val="18"/>
                <w:szCs w:val="18"/>
              </w:rPr>
              <w:t>CONOSCENZE TEORICHE</w:t>
            </w:r>
            <w:r w:rsidR="00077682">
              <w:rPr>
                <w:b/>
                <w:sz w:val="18"/>
                <w:szCs w:val="18"/>
              </w:rPr>
              <w:t xml:space="preserve"> e CONSIGLI</w:t>
            </w:r>
            <w:r w:rsidRPr="00E738AA">
              <w:rPr>
                <w:b/>
                <w:sz w:val="18"/>
                <w:szCs w:val="18"/>
              </w:rPr>
              <w:t>:</w:t>
            </w:r>
          </w:p>
          <w:p w:rsidR="00077682" w:rsidRPr="00077682" w:rsidRDefault="00077682" w:rsidP="00077682">
            <w:pPr>
              <w:spacing w:after="0" w:line="240" w:lineRule="auto"/>
              <w:outlineLvl w:val="2"/>
              <w:rPr>
                <w:sz w:val="18"/>
                <w:szCs w:val="18"/>
              </w:rPr>
            </w:pPr>
            <w:r w:rsidRPr="00077682">
              <w:rPr>
                <w:sz w:val="18"/>
                <w:szCs w:val="18"/>
              </w:rPr>
              <w:t>Misura di ampiezza</w:t>
            </w:r>
          </w:p>
          <w:p w:rsidR="00077682" w:rsidRDefault="00077682" w:rsidP="00077682">
            <w:pPr>
              <w:spacing w:after="0" w:line="240" w:lineRule="auto"/>
              <w:rPr>
                <w:sz w:val="18"/>
                <w:szCs w:val="18"/>
              </w:rPr>
            </w:pPr>
            <w:r w:rsidRPr="00077682">
              <w:rPr>
                <w:sz w:val="18"/>
                <w:szCs w:val="18"/>
              </w:rPr>
              <w:t xml:space="preserve">Generalmente quando parliamo di misure di tensione indichiamo la differenza di potenziale elettrico, espressa in volt, tra due punti del circuito. Normalmente uno dei due punti è connesso a massa (0 volt) e allora si semplifica parlando di misura di ampiezza nel punto A (differenza di potenziale tra il punto A e GND). La  tensione viene misurata in picco-picco, tra il valore massimo e minimo del segnale. E' molto importante specificare il tipo di tensione misurata quando andiamo a realizzare una misura di ampiezza. Come viene rappresentato in figura, di un segnale possiamo esprimere il valore di picco </w:t>
            </w:r>
            <w:proofErr w:type="spellStart"/>
            <w:r w:rsidRPr="00077682">
              <w:rPr>
                <w:sz w:val="18"/>
                <w:szCs w:val="18"/>
              </w:rPr>
              <w:t>Vp</w:t>
            </w:r>
            <w:proofErr w:type="spellEnd"/>
            <w:r w:rsidRPr="00077682">
              <w:rPr>
                <w:sz w:val="18"/>
                <w:szCs w:val="18"/>
              </w:rPr>
              <w:t xml:space="preserve">, il valore di picco-picco </w:t>
            </w:r>
            <w:proofErr w:type="spellStart"/>
            <w:r w:rsidRPr="00077682">
              <w:rPr>
                <w:sz w:val="18"/>
                <w:szCs w:val="18"/>
              </w:rPr>
              <w:t>Vpp</w:t>
            </w:r>
            <w:proofErr w:type="spellEnd"/>
            <w:r w:rsidRPr="00077682">
              <w:rPr>
                <w:sz w:val="18"/>
                <w:szCs w:val="18"/>
              </w:rPr>
              <w:t xml:space="preserve"> (normalmente il doppio del valore </w:t>
            </w:r>
            <w:proofErr w:type="spellStart"/>
            <w:r w:rsidRPr="00077682">
              <w:rPr>
                <w:sz w:val="18"/>
                <w:szCs w:val="18"/>
              </w:rPr>
              <w:t>Vp</w:t>
            </w:r>
            <w:proofErr w:type="spellEnd"/>
            <w:r w:rsidRPr="00077682">
              <w:rPr>
                <w:sz w:val="18"/>
                <w:szCs w:val="18"/>
              </w:rPr>
              <w:t xml:space="preserve">) e il valore efficace </w:t>
            </w:r>
            <w:proofErr w:type="spellStart"/>
            <w:r w:rsidRPr="00077682">
              <w:rPr>
                <w:sz w:val="18"/>
                <w:szCs w:val="18"/>
              </w:rPr>
              <w:t>Vef</w:t>
            </w:r>
            <w:proofErr w:type="spellEnd"/>
            <w:r w:rsidRPr="00077682">
              <w:rPr>
                <w:sz w:val="18"/>
                <w:szCs w:val="18"/>
              </w:rPr>
              <w:t xml:space="preserve"> o VRMS (che si ottiene dal  valore </w:t>
            </w:r>
            <w:proofErr w:type="spellStart"/>
            <w:r w:rsidRPr="00077682">
              <w:rPr>
                <w:sz w:val="18"/>
                <w:szCs w:val="18"/>
              </w:rPr>
              <w:t>Vp</w:t>
            </w:r>
            <w:proofErr w:type="spellEnd"/>
            <w:r w:rsidRPr="00077682">
              <w:rPr>
                <w:sz w:val="18"/>
                <w:szCs w:val="18"/>
              </w:rPr>
              <w:t> diviso per la radice di due).</w:t>
            </w:r>
          </w:p>
          <w:p w:rsidR="00077682" w:rsidRPr="00077682" w:rsidRDefault="00077682" w:rsidP="00077682">
            <w:pPr>
              <w:spacing w:before="100" w:beforeAutospacing="1" w:after="100" w:afterAutospacing="1" w:line="240" w:lineRule="auto"/>
              <w:rPr>
                <w:sz w:val="18"/>
                <w:szCs w:val="18"/>
              </w:rPr>
            </w:pPr>
            <w:r w:rsidRPr="00077682">
              <w:rPr>
                <w:sz w:val="18"/>
                <w:szCs w:val="18"/>
              </w:rPr>
              <w:t>Le misure di tensione vengono eseguite con l'oscilloscopio direttamente sullo schermo. Ma altre misure possono essere eseguite a partire da questa per semplice calcolo (per esempio della corrente o della potenza), anche se può risultare complicato il calcolo su segnali in AC.</w:t>
            </w:r>
          </w:p>
          <w:p w:rsidR="00077682" w:rsidRPr="00077682" w:rsidRDefault="00077682" w:rsidP="00077682">
            <w:pPr>
              <w:spacing w:after="0" w:line="240" w:lineRule="auto"/>
              <w:rPr>
                <w:sz w:val="18"/>
                <w:szCs w:val="18"/>
              </w:rPr>
            </w:pPr>
            <w:r w:rsidRPr="00077682">
              <w:rPr>
                <w:sz w:val="18"/>
                <w:szCs w:val="18"/>
                <w:u w:val="single"/>
              </w:rPr>
              <w:t>Procedimento di misura</w:t>
            </w:r>
          </w:p>
          <w:p w:rsidR="00077682" w:rsidRPr="00077682" w:rsidRDefault="00077682" w:rsidP="00077682">
            <w:pPr>
              <w:spacing w:after="0" w:line="240" w:lineRule="auto"/>
              <w:rPr>
                <w:sz w:val="18"/>
                <w:szCs w:val="18"/>
              </w:rPr>
            </w:pPr>
            <w:r w:rsidRPr="00077682">
              <w:rPr>
                <w:sz w:val="18"/>
                <w:szCs w:val="18"/>
              </w:rPr>
              <w:t xml:space="preserve">Applicare il segnale da misurare ad uno degli ingressi verticali (preferibilmente il canale 1) e settare lo </w:t>
            </w:r>
            <w:proofErr w:type="spellStart"/>
            <w:r w:rsidRPr="00077682">
              <w:rPr>
                <w:sz w:val="18"/>
                <w:szCs w:val="18"/>
              </w:rPr>
              <w:t>switch</w:t>
            </w:r>
            <w:proofErr w:type="spellEnd"/>
            <w:r w:rsidRPr="00077682">
              <w:rPr>
                <w:sz w:val="18"/>
                <w:szCs w:val="18"/>
              </w:rPr>
              <w:t xml:space="preserve"> "Vertical Mode" sul canale utilizzato. Posizionare il "Trigger Source" sullo stesso canale.</w:t>
            </w:r>
          </w:p>
          <w:p w:rsidR="00077682" w:rsidRPr="00077682" w:rsidRDefault="00077682" w:rsidP="00077682">
            <w:pPr>
              <w:spacing w:after="0" w:line="240" w:lineRule="auto"/>
              <w:rPr>
                <w:sz w:val="18"/>
                <w:szCs w:val="18"/>
              </w:rPr>
            </w:pPr>
            <w:r w:rsidRPr="00077682">
              <w:rPr>
                <w:sz w:val="18"/>
                <w:szCs w:val="18"/>
              </w:rPr>
              <w:t>Regolare la sensibilità "Volt/</w:t>
            </w:r>
            <w:proofErr w:type="spellStart"/>
            <w:r w:rsidRPr="00077682">
              <w:rPr>
                <w:sz w:val="18"/>
                <w:szCs w:val="18"/>
              </w:rPr>
              <w:t>Div</w:t>
            </w:r>
            <w:proofErr w:type="spellEnd"/>
            <w:r w:rsidRPr="00077682">
              <w:rPr>
                <w:sz w:val="18"/>
                <w:szCs w:val="18"/>
              </w:rPr>
              <w:t xml:space="preserve">" in modo che la traccia riempia la maggior parte dello schermo (questo accorgimento permette di realizzare misure con maggior precisione). Il verniero VAR deve essere tenuto in posizione calibrata CAL per evitare la </w:t>
            </w:r>
            <w:proofErr w:type="spellStart"/>
            <w:r w:rsidRPr="00077682">
              <w:rPr>
                <w:sz w:val="18"/>
                <w:szCs w:val="18"/>
              </w:rPr>
              <w:t>scalibratura</w:t>
            </w:r>
            <w:proofErr w:type="spellEnd"/>
            <w:r w:rsidRPr="00077682">
              <w:rPr>
                <w:sz w:val="18"/>
                <w:szCs w:val="18"/>
              </w:rPr>
              <w:t xml:space="preserve"> dell'amplificatore verticale.</w:t>
            </w:r>
          </w:p>
          <w:p w:rsidR="00077682" w:rsidRPr="00077682" w:rsidRDefault="00077682" w:rsidP="00077682">
            <w:pPr>
              <w:spacing w:after="0" w:line="240" w:lineRule="auto"/>
              <w:rPr>
                <w:sz w:val="18"/>
                <w:szCs w:val="18"/>
              </w:rPr>
            </w:pPr>
            <w:r w:rsidRPr="00077682">
              <w:rPr>
                <w:sz w:val="18"/>
                <w:szCs w:val="18"/>
              </w:rPr>
              <w:t>Scegliere una adeguata portata della base dei tempi agendo sul commutatore "</w:t>
            </w:r>
            <w:proofErr w:type="spellStart"/>
            <w:r w:rsidRPr="00077682">
              <w:rPr>
                <w:sz w:val="18"/>
                <w:szCs w:val="18"/>
              </w:rPr>
              <w:t>Time</w:t>
            </w:r>
            <w:proofErr w:type="spellEnd"/>
            <w:r w:rsidRPr="00077682">
              <w:rPr>
                <w:sz w:val="18"/>
                <w:szCs w:val="18"/>
              </w:rPr>
              <w:t>/</w:t>
            </w:r>
            <w:proofErr w:type="spellStart"/>
            <w:r w:rsidRPr="00077682">
              <w:rPr>
                <w:sz w:val="18"/>
                <w:szCs w:val="18"/>
              </w:rPr>
              <w:t>Div</w:t>
            </w:r>
            <w:proofErr w:type="spellEnd"/>
            <w:r w:rsidRPr="00077682">
              <w:rPr>
                <w:sz w:val="18"/>
                <w:szCs w:val="18"/>
              </w:rPr>
              <w:t xml:space="preserve">" in modo da visualizzare sullo schermo alcuni periodi del segnale. Regolare il livello di trigger "Trigger </w:t>
            </w:r>
            <w:proofErr w:type="spellStart"/>
            <w:r w:rsidRPr="00077682">
              <w:rPr>
                <w:sz w:val="18"/>
                <w:szCs w:val="18"/>
              </w:rPr>
              <w:t>Level</w:t>
            </w:r>
            <w:proofErr w:type="spellEnd"/>
            <w:r w:rsidRPr="00077682">
              <w:rPr>
                <w:sz w:val="18"/>
                <w:szCs w:val="18"/>
              </w:rPr>
              <w:t>" fino ad ottenere una traccia stabile, a meno che lo strumento non sia posizionato in trigger automatico "Auto".</w:t>
            </w:r>
          </w:p>
          <w:p w:rsidR="00077682" w:rsidRPr="00077682" w:rsidRDefault="00077682" w:rsidP="00077682">
            <w:pPr>
              <w:spacing w:after="0" w:line="240" w:lineRule="auto"/>
              <w:rPr>
                <w:sz w:val="18"/>
                <w:szCs w:val="18"/>
              </w:rPr>
            </w:pPr>
            <w:r w:rsidRPr="00077682">
              <w:rPr>
                <w:sz w:val="18"/>
                <w:szCs w:val="18"/>
              </w:rPr>
              <w:t>Spostare la traccia in orizzontale fino a fare coincidere uno dei picchi con l'asse verticale centrale del reticolo. A questo punto basta semplicemente contare il numero di divisioni verticali che occupa il segnale sullo schermo. Potremo anche utilizzare le sotto-divisioni del reticolo per eseguire una misura accurata (una sotto-divisione equivale ad 1/5 di divisione).</w:t>
            </w:r>
          </w:p>
          <w:p w:rsidR="00077682" w:rsidRPr="00077682" w:rsidRDefault="00077682" w:rsidP="00077682">
            <w:pPr>
              <w:spacing w:after="0" w:line="240" w:lineRule="auto"/>
              <w:rPr>
                <w:sz w:val="18"/>
                <w:szCs w:val="18"/>
              </w:rPr>
            </w:pPr>
            <w:r w:rsidRPr="00077682">
              <w:rPr>
                <w:sz w:val="18"/>
                <w:szCs w:val="18"/>
              </w:rPr>
              <w:t xml:space="preserve">Per misurare il valore picco-picco </w:t>
            </w:r>
            <w:proofErr w:type="spellStart"/>
            <w:r w:rsidRPr="00077682">
              <w:rPr>
                <w:sz w:val="18"/>
                <w:szCs w:val="18"/>
              </w:rPr>
              <w:t>V</w:t>
            </w:r>
            <w:r w:rsidRPr="00077682">
              <w:rPr>
                <w:sz w:val="18"/>
                <w:szCs w:val="18"/>
                <w:vertAlign w:val="subscript"/>
              </w:rPr>
              <w:t>pp</w:t>
            </w:r>
            <w:proofErr w:type="spellEnd"/>
            <w:r w:rsidRPr="00077682">
              <w:rPr>
                <w:sz w:val="18"/>
                <w:szCs w:val="18"/>
              </w:rPr>
              <w:t>  misurare la distanza tra il valore massimo e minimo del segnale.</w:t>
            </w:r>
          </w:p>
          <w:p w:rsidR="00077682" w:rsidRDefault="00077682" w:rsidP="00077682">
            <w:pPr>
              <w:spacing w:after="0" w:line="240" w:lineRule="auto"/>
              <w:rPr>
                <w:sz w:val="18"/>
                <w:szCs w:val="18"/>
              </w:rPr>
            </w:pPr>
            <w:r w:rsidRPr="00077682">
              <w:rPr>
                <w:sz w:val="18"/>
                <w:szCs w:val="18"/>
              </w:rPr>
              <w:t>Per la misura del valore medio, selezionare l'ingresso in DC, annotare con precisione la posizione di un punto caratteristico del segnale (ad esempio il picco positivo), quindi commutare l'accoppiamento d'ingresso in AC e misurare di quanto si è spostato il riferimento scelto rispetto alla misura precedente. Questa distanza, moltiplicata per la portata, dà la misura della componente continua del segnale.</w:t>
            </w:r>
          </w:p>
          <w:p w:rsidR="00077682" w:rsidRPr="00077682" w:rsidRDefault="00077682" w:rsidP="00077682">
            <w:pPr>
              <w:spacing w:after="0" w:line="240" w:lineRule="auto"/>
              <w:rPr>
                <w:b/>
                <w:bCs/>
                <w:sz w:val="18"/>
                <w:szCs w:val="18"/>
              </w:rPr>
            </w:pPr>
            <w:r w:rsidRPr="00077682">
              <w:rPr>
                <w:b/>
                <w:bCs/>
                <w:sz w:val="18"/>
                <w:szCs w:val="18"/>
                <w:u w:val="single"/>
              </w:rPr>
              <w:t>Misura di tempo e frequenza</w:t>
            </w:r>
          </w:p>
          <w:p w:rsidR="00077682" w:rsidRDefault="00077682" w:rsidP="00077682">
            <w:pPr>
              <w:spacing w:after="0" w:line="240" w:lineRule="auto"/>
              <w:rPr>
                <w:sz w:val="18"/>
                <w:szCs w:val="18"/>
              </w:rPr>
            </w:pPr>
            <w:r w:rsidRPr="00077682">
              <w:rPr>
                <w:sz w:val="18"/>
                <w:szCs w:val="18"/>
              </w:rPr>
              <w:t>I parametri fondamentali per lo studio del comportamento nel tempo di un segnale periodico sono il periodo e la frequenza. Per eseguire questo tipo di misure viene utilizzata la scala orizzontale dell'oscilloscopio. Nel caso di segnali di tipo impulsivo si prendono in considerazione anche la misura della larghezza degli impulsi e la misura dei fronti di salita e discesa. La frequenza viene misurata in modo indiretto calcolando il valore inverso del periodo. Come per le misure di ampiezza, le misure di tempo saranno più precise se la porzione misurata occuperà la maggior parte dello schermo, e per fare questo agiremo sul commutatore della base dei tempi. Centrando il segnale sullo schermo, con il relativo comando verticale,  potremo utilizzare le sotto-divisioni del reticolo per eseguire una misura accurata (una sotto-divisione equivale ad 1/5 di divisione).</w:t>
            </w:r>
          </w:p>
          <w:p w:rsidR="00077682" w:rsidRPr="00077682" w:rsidRDefault="00077682" w:rsidP="00077682">
            <w:pPr>
              <w:spacing w:after="0" w:line="240" w:lineRule="auto"/>
              <w:rPr>
                <w:sz w:val="18"/>
                <w:szCs w:val="18"/>
              </w:rPr>
            </w:pPr>
            <w:r w:rsidRPr="00077682">
              <w:rPr>
                <w:sz w:val="18"/>
                <w:szCs w:val="18"/>
                <w:u w:val="single"/>
              </w:rPr>
              <w:t>Procedimento di misura</w:t>
            </w:r>
          </w:p>
          <w:p w:rsidR="00077682" w:rsidRPr="00077682" w:rsidRDefault="00077682" w:rsidP="00077682">
            <w:pPr>
              <w:spacing w:after="0" w:line="240" w:lineRule="auto"/>
              <w:rPr>
                <w:sz w:val="18"/>
                <w:szCs w:val="18"/>
              </w:rPr>
            </w:pPr>
            <w:r w:rsidRPr="00077682">
              <w:rPr>
                <w:sz w:val="18"/>
                <w:szCs w:val="18"/>
              </w:rPr>
              <w:t xml:space="preserve">Applicare il segnale da misurare ad uno degli ingressi verticali (preferibilmente il canale 1) e settare lo </w:t>
            </w:r>
            <w:proofErr w:type="spellStart"/>
            <w:r w:rsidRPr="00077682">
              <w:rPr>
                <w:sz w:val="18"/>
                <w:szCs w:val="18"/>
              </w:rPr>
              <w:t>switch</w:t>
            </w:r>
            <w:proofErr w:type="spellEnd"/>
            <w:r w:rsidRPr="00077682">
              <w:rPr>
                <w:sz w:val="18"/>
                <w:szCs w:val="18"/>
              </w:rPr>
              <w:t xml:space="preserve"> "Vertical Mode" sul canale utilizzato. Posizionare il "Trigger Source" sullo stesso canale. Regolare il livello di trigger "Trigger </w:t>
            </w:r>
            <w:proofErr w:type="spellStart"/>
            <w:r w:rsidRPr="00077682">
              <w:rPr>
                <w:sz w:val="18"/>
                <w:szCs w:val="18"/>
              </w:rPr>
              <w:t>Level</w:t>
            </w:r>
            <w:proofErr w:type="spellEnd"/>
            <w:r w:rsidRPr="00077682">
              <w:rPr>
                <w:sz w:val="18"/>
                <w:szCs w:val="18"/>
              </w:rPr>
              <w:t>" fino ad ottenere una traccia stabile, a meno che lo strumento non sia posizionato in trigger automatico "Auto".</w:t>
            </w:r>
          </w:p>
          <w:p w:rsidR="00077682" w:rsidRPr="00077682" w:rsidRDefault="00077682" w:rsidP="00077682">
            <w:pPr>
              <w:spacing w:after="0" w:line="240" w:lineRule="auto"/>
              <w:rPr>
                <w:sz w:val="18"/>
                <w:szCs w:val="18"/>
              </w:rPr>
            </w:pPr>
            <w:r w:rsidRPr="00077682">
              <w:rPr>
                <w:sz w:val="18"/>
                <w:szCs w:val="18"/>
              </w:rPr>
              <w:t>Regolare il commutatore della base dei tempi "</w:t>
            </w:r>
            <w:proofErr w:type="spellStart"/>
            <w:r w:rsidRPr="00077682">
              <w:rPr>
                <w:sz w:val="18"/>
                <w:szCs w:val="18"/>
              </w:rPr>
              <w:t>Time</w:t>
            </w:r>
            <w:proofErr w:type="spellEnd"/>
            <w:r w:rsidRPr="00077682">
              <w:rPr>
                <w:sz w:val="18"/>
                <w:szCs w:val="18"/>
              </w:rPr>
              <w:t>/</w:t>
            </w:r>
            <w:proofErr w:type="spellStart"/>
            <w:r w:rsidRPr="00077682">
              <w:rPr>
                <w:sz w:val="18"/>
                <w:szCs w:val="18"/>
              </w:rPr>
              <w:t>Div</w:t>
            </w:r>
            <w:proofErr w:type="spellEnd"/>
            <w:r w:rsidRPr="00077682">
              <w:rPr>
                <w:sz w:val="18"/>
                <w:szCs w:val="18"/>
              </w:rPr>
              <w:t xml:space="preserve">" in modo da </w:t>
            </w:r>
            <w:proofErr w:type="spellStart"/>
            <w:r w:rsidRPr="00077682">
              <w:rPr>
                <w:sz w:val="18"/>
                <w:szCs w:val="18"/>
              </w:rPr>
              <w:t>otenere</w:t>
            </w:r>
            <w:proofErr w:type="spellEnd"/>
            <w:r w:rsidRPr="00077682">
              <w:rPr>
                <w:sz w:val="18"/>
                <w:szCs w:val="18"/>
              </w:rPr>
              <w:t xml:space="preserve"> la massima estensione orizzontale di un periodo del segnale (questo accorgimento permette di realizzare misure con maggior precisione). Il verniero VAR deve essere tenuto in posizione calibrata CAL per evitare la </w:t>
            </w:r>
            <w:proofErr w:type="spellStart"/>
            <w:r w:rsidRPr="00077682">
              <w:rPr>
                <w:sz w:val="18"/>
                <w:szCs w:val="18"/>
              </w:rPr>
              <w:t>scalibratura</w:t>
            </w:r>
            <w:proofErr w:type="spellEnd"/>
            <w:r w:rsidRPr="00077682">
              <w:rPr>
                <w:sz w:val="18"/>
                <w:szCs w:val="18"/>
              </w:rPr>
              <w:t xml:space="preserve"> dell'amplificatore orizzontale.</w:t>
            </w:r>
          </w:p>
          <w:p w:rsidR="00077682" w:rsidRPr="00077682" w:rsidRDefault="00077682" w:rsidP="00077682">
            <w:pPr>
              <w:spacing w:after="0" w:line="240" w:lineRule="auto"/>
              <w:rPr>
                <w:sz w:val="18"/>
                <w:szCs w:val="18"/>
              </w:rPr>
            </w:pPr>
            <w:r w:rsidRPr="00077682">
              <w:rPr>
                <w:sz w:val="18"/>
                <w:szCs w:val="18"/>
              </w:rPr>
              <w:t>Posizionare accuratamente la traccia in modo che l'intervallo di tempo da misurare occupi la parte centrale dello schermo.</w:t>
            </w:r>
            <w:r w:rsidR="007F435A">
              <w:rPr>
                <w:noProof/>
                <w:sz w:val="18"/>
                <w:szCs w:val="18"/>
                <w:lang w:eastAsia="it-IT"/>
              </w:rPr>
              <w:drawing>
                <wp:anchor distT="0" distB="0" distL="114300" distR="114300" simplePos="0" relativeHeight="251683840" behindDoc="1" locked="0" layoutInCell="1" allowOverlap="1">
                  <wp:simplePos x="0" y="0"/>
                  <wp:positionH relativeFrom="column">
                    <wp:posOffset>-36195</wp:posOffset>
                  </wp:positionH>
                  <wp:positionV relativeFrom="paragraph">
                    <wp:posOffset>-5388610</wp:posOffset>
                  </wp:positionV>
                  <wp:extent cx="1767205" cy="1314450"/>
                  <wp:effectExtent l="19050" t="0" r="4445" b="0"/>
                  <wp:wrapTight wrapText="bothSides">
                    <wp:wrapPolygon edited="0">
                      <wp:start x="-233" y="0"/>
                      <wp:lineTo x="-233" y="21287"/>
                      <wp:lineTo x="21654" y="21287"/>
                      <wp:lineTo x="21654" y="0"/>
                      <wp:lineTo x="-233" y="0"/>
                    </wp:wrapPolygon>
                  </wp:wrapTight>
                  <wp:docPr id="88" name="Immagine 88" descr="http://www.elpav.it/Immagini/osc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lpav.it/Immagini/osc5_3.gif"/>
                          <pic:cNvPicPr>
                            <a:picLocks noChangeAspect="1" noChangeArrowheads="1"/>
                          </pic:cNvPicPr>
                        </pic:nvPicPr>
                        <pic:blipFill>
                          <a:blip r:embed="rId20" cstate="print"/>
                          <a:srcRect r="35179"/>
                          <a:stretch>
                            <a:fillRect/>
                          </a:stretch>
                        </pic:blipFill>
                        <pic:spPr bwMode="auto">
                          <a:xfrm>
                            <a:off x="0" y="0"/>
                            <a:ext cx="1767205" cy="1314450"/>
                          </a:xfrm>
                          <a:prstGeom prst="rect">
                            <a:avLst/>
                          </a:prstGeom>
                          <a:noFill/>
                          <a:ln w="9525">
                            <a:noFill/>
                            <a:miter lim="800000"/>
                            <a:headEnd/>
                            <a:tailEnd/>
                          </a:ln>
                        </pic:spPr>
                      </pic:pic>
                    </a:graphicData>
                  </a:graphic>
                </wp:anchor>
              </w:drawing>
            </w:r>
            <w:r w:rsidR="007F435A">
              <w:rPr>
                <w:noProof/>
                <w:sz w:val="18"/>
                <w:szCs w:val="18"/>
                <w:lang w:eastAsia="it-IT"/>
              </w:rPr>
              <w:drawing>
                <wp:anchor distT="0" distB="0" distL="114300" distR="114300" simplePos="0" relativeHeight="251684864" behindDoc="1" locked="0" layoutInCell="1" allowOverlap="1">
                  <wp:simplePos x="0" y="0"/>
                  <wp:positionH relativeFrom="column">
                    <wp:posOffset>230505</wp:posOffset>
                  </wp:positionH>
                  <wp:positionV relativeFrom="paragraph">
                    <wp:posOffset>-721360</wp:posOffset>
                  </wp:positionV>
                  <wp:extent cx="1552575" cy="1569085"/>
                  <wp:effectExtent l="19050" t="0" r="9525" b="0"/>
                  <wp:wrapSquare wrapText="bothSides"/>
                  <wp:docPr id="83" name="Immagine 83" descr="http://www.elpav.it/Immagini/osc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lpav.it/Immagini/osc5_4.gif"/>
                          <pic:cNvPicPr>
                            <a:picLocks noChangeAspect="1" noChangeArrowheads="1"/>
                          </pic:cNvPicPr>
                        </pic:nvPicPr>
                        <pic:blipFill>
                          <a:blip r:embed="rId21" cstate="print"/>
                          <a:srcRect/>
                          <a:stretch>
                            <a:fillRect/>
                          </a:stretch>
                        </pic:blipFill>
                        <pic:spPr bwMode="auto">
                          <a:xfrm>
                            <a:off x="0" y="0"/>
                            <a:ext cx="1552575" cy="1569085"/>
                          </a:xfrm>
                          <a:prstGeom prst="rect">
                            <a:avLst/>
                          </a:prstGeom>
                          <a:noFill/>
                          <a:ln w="9525">
                            <a:noFill/>
                            <a:miter lim="800000"/>
                            <a:headEnd/>
                            <a:tailEnd/>
                          </a:ln>
                        </pic:spPr>
                      </pic:pic>
                    </a:graphicData>
                  </a:graphic>
                </wp:anchor>
              </w:drawing>
            </w:r>
            <w:r w:rsidR="007F435A">
              <w:rPr>
                <w:sz w:val="18"/>
                <w:szCs w:val="18"/>
              </w:rPr>
              <w:t xml:space="preserve"> </w:t>
            </w:r>
            <w:r w:rsidRPr="00077682">
              <w:rPr>
                <w:sz w:val="18"/>
                <w:szCs w:val="18"/>
              </w:rPr>
              <w:t xml:space="preserve">Valutare la distanza orizzontale fra i due punti desiderati contando il numero di divisioni orizzontali sullo schermo. Potremo anche utilizzare le sotto-divisioni del reticolo per eseguire una misura accurata (una sotto-divisione equivale ad 1/5 di divisione). Moltiplicando il valore del </w:t>
            </w:r>
            <w:proofErr w:type="spellStart"/>
            <w:r w:rsidRPr="00077682">
              <w:rPr>
                <w:sz w:val="18"/>
                <w:szCs w:val="18"/>
              </w:rPr>
              <w:t>Time</w:t>
            </w:r>
            <w:proofErr w:type="spellEnd"/>
            <w:r w:rsidRPr="00077682">
              <w:rPr>
                <w:sz w:val="18"/>
                <w:szCs w:val="18"/>
              </w:rPr>
              <w:t>/</w:t>
            </w:r>
            <w:proofErr w:type="spellStart"/>
            <w:r w:rsidRPr="00077682">
              <w:rPr>
                <w:sz w:val="18"/>
                <w:szCs w:val="18"/>
              </w:rPr>
              <w:t>Div</w:t>
            </w:r>
            <w:proofErr w:type="spellEnd"/>
            <w:r w:rsidRPr="00077682">
              <w:rPr>
                <w:sz w:val="18"/>
                <w:szCs w:val="18"/>
              </w:rPr>
              <w:t xml:space="preserve"> per il numero di divisioni avremo la   misura di tempo.</w:t>
            </w:r>
            <w:r w:rsidR="007F435A">
              <w:rPr>
                <w:sz w:val="18"/>
                <w:szCs w:val="18"/>
              </w:rPr>
              <w:t xml:space="preserve"> </w:t>
            </w:r>
            <w:r w:rsidRPr="00077682">
              <w:rPr>
                <w:sz w:val="18"/>
                <w:szCs w:val="18"/>
              </w:rPr>
              <w:t>Se un segnale si ripete nel tempo, possiede una frequenza di ripetizione espressa con (</w:t>
            </w:r>
            <w:r w:rsidRPr="00077682">
              <w:rPr>
                <w:b/>
                <w:bCs/>
                <w:sz w:val="18"/>
                <w:szCs w:val="18"/>
              </w:rPr>
              <w:t> f</w:t>
            </w:r>
            <w:r w:rsidRPr="00077682">
              <w:rPr>
                <w:sz w:val="18"/>
                <w:szCs w:val="18"/>
              </w:rPr>
              <w:t> ). Per effettuare una misura di frequenza del segnale presente sullo schermo è importante misurare il periodo, definito come il tempo che impiega il segnale a completare un ciclo. Sapendo che periodo e frequenza sono reciproci l'uno dell'altro è molto facile calcolare la frequenza del segnale</w:t>
            </w:r>
          </w:p>
          <w:p w:rsidR="00077682" w:rsidRPr="007F435A" w:rsidRDefault="007F435A" w:rsidP="00077682">
            <w:pPr>
              <w:spacing w:after="0" w:line="240" w:lineRule="auto"/>
              <w:rPr>
                <w:b/>
                <w:sz w:val="18"/>
                <w:szCs w:val="18"/>
              </w:rPr>
            </w:pPr>
            <w:r w:rsidRPr="007F435A">
              <w:rPr>
                <w:b/>
                <w:sz w:val="18"/>
                <w:szCs w:val="18"/>
              </w:rPr>
              <w:t>Spettro delle onde</w:t>
            </w:r>
          </w:p>
          <w:p w:rsidR="00F132F3" w:rsidRPr="00E738AA" w:rsidRDefault="004070C3" w:rsidP="004070C3">
            <w:pPr>
              <w:spacing w:after="0" w:line="240" w:lineRule="auto"/>
              <w:rPr>
                <w:sz w:val="18"/>
                <w:szCs w:val="18"/>
              </w:rPr>
            </w:pPr>
            <w:r>
              <w:rPr>
                <w:noProof/>
                <w:lang w:eastAsia="it-IT"/>
              </w:rPr>
              <w:drawing>
                <wp:inline distT="0" distB="0" distL="0" distR="0">
                  <wp:extent cx="6334125" cy="1724025"/>
                  <wp:effectExtent l="19050" t="0" r="9525" b="0"/>
                  <wp:docPr id="146" name="Immagine 146" descr="http://upload.wikimedia.org/wikipedia/commons/thumb/6/63/EM_Spectrum_Properties_it.svg/2000px-EM_Spectrum_Properties_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pload.wikimedia.org/wikipedia/commons/thumb/6/63/EM_Spectrum_Properties_it.svg/2000px-EM_Spectrum_Properties_it.svg.png"/>
                          <pic:cNvPicPr>
                            <a:picLocks noChangeAspect="1" noChangeArrowheads="1"/>
                          </pic:cNvPicPr>
                        </pic:nvPicPr>
                        <pic:blipFill>
                          <a:blip r:embed="rId22" cstate="print"/>
                          <a:srcRect b="26937"/>
                          <a:stretch>
                            <a:fillRect/>
                          </a:stretch>
                        </pic:blipFill>
                        <pic:spPr bwMode="auto">
                          <a:xfrm>
                            <a:off x="0" y="0"/>
                            <a:ext cx="6370579" cy="1733947"/>
                          </a:xfrm>
                          <a:prstGeom prst="rect">
                            <a:avLst/>
                          </a:prstGeom>
                          <a:noFill/>
                          <a:ln w="9525">
                            <a:noFill/>
                            <a:miter lim="800000"/>
                            <a:headEnd/>
                            <a:tailEnd/>
                          </a:ln>
                        </pic:spPr>
                      </pic:pic>
                    </a:graphicData>
                  </a:graphic>
                </wp:inline>
              </w:drawing>
            </w:r>
          </w:p>
        </w:tc>
      </w:tr>
    </w:tbl>
    <w:p w:rsidR="007F435A" w:rsidRDefault="007F435A">
      <w:r>
        <w:br w:type="page"/>
      </w:r>
    </w:p>
    <w:tbl>
      <w:tblPr>
        <w:tblW w:w="1034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0348"/>
      </w:tblGrid>
      <w:tr w:rsidR="000E1E54" w:rsidRPr="00C9270C" w:rsidTr="00077682">
        <w:trPr>
          <w:trHeight w:val="412"/>
        </w:trPr>
        <w:tc>
          <w:tcPr>
            <w:tcW w:w="10348" w:type="dxa"/>
          </w:tcPr>
          <w:p w:rsidR="007F435A" w:rsidRDefault="007F435A" w:rsidP="00174DAE">
            <w:pPr>
              <w:spacing w:after="0" w:line="240" w:lineRule="auto"/>
              <w:rPr>
                <w:b/>
                <w:sz w:val="18"/>
                <w:szCs w:val="18"/>
              </w:rPr>
            </w:pPr>
          </w:p>
          <w:p w:rsidR="00C94B87" w:rsidRDefault="0042058A" w:rsidP="00174DAE">
            <w:pPr>
              <w:spacing w:after="0" w:line="240" w:lineRule="auto"/>
              <w:rPr>
                <w:b/>
                <w:sz w:val="18"/>
                <w:szCs w:val="18"/>
              </w:rPr>
            </w:pPr>
            <w:r>
              <w:rPr>
                <w:b/>
                <w:sz w:val="18"/>
                <w:szCs w:val="18"/>
              </w:rPr>
              <w:t>SIMULAZIONE SOFTWARE</w:t>
            </w:r>
            <w:r w:rsidR="00B35A5D">
              <w:rPr>
                <w:b/>
                <w:sz w:val="18"/>
                <w:szCs w:val="18"/>
              </w:rPr>
              <w:t xml:space="preserve">  (a cura dell’alunno)</w:t>
            </w:r>
            <w:r w:rsidR="00B35A5D" w:rsidRPr="00E738AA">
              <w:rPr>
                <w:b/>
                <w:sz w:val="18"/>
                <w:szCs w:val="18"/>
              </w:rPr>
              <w:t>:</w:t>
            </w:r>
          </w:p>
          <w:p w:rsidR="00C94B87" w:rsidRDefault="00C94B87" w:rsidP="00174DAE">
            <w:pPr>
              <w:spacing w:after="0" w:line="240" w:lineRule="auto"/>
              <w:rPr>
                <w:b/>
                <w:sz w:val="18"/>
                <w:szCs w:val="18"/>
              </w:rPr>
            </w:pPr>
            <w:r>
              <w:rPr>
                <w:b/>
                <w:sz w:val="18"/>
                <w:szCs w:val="18"/>
              </w:rPr>
              <w:t xml:space="preserve">Inserire,  in formato digitale, schermata del circuito e dei risultati della simulazione con il software </w:t>
            </w:r>
            <w:proofErr w:type="spellStart"/>
            <w:r>
              <w:rPr>
                <w:b/>
                <w:sz w:val="18"/>
                <w:szCs w:val="18"/>
              </w:rPr>
              <w:t>Multisim</w:t>
            </w:r>
            <w:proofErr w:type="spellEnd"/>
            <w:r>
              <w:rPr>
                <w:b/>
                <w:sz w:val="18"/>
                <w:szCs w:val="18"/>
              </w:rPr>
              <w:t xml:space="preserve"> della National </w:t>
            </w:r>
            <w:proofErr w:type="spellStart"/>
            <w:r>
              <w:rPr>
                <w:b/>
                <w:sz w:val="18"/>
                <w:szCs w:val="18"/>
              </w:rPr>
              <w:t>Instrument</w:t>
            </w:r>
            <w:proofErr w:type="spellEnd"/>
          </w:p>
          <w:p w:rsidR="00C94B87" w:rsidRDefault="00C94B87" w:rsidP="00174DAE">
            <w:pPr>
              <w:spacing w:after="0" w:line="240" w:lineRule="auto"/>
              <w:rPr>
                <w:b/>
                <w:sz w:val="18"/>
                <w:szCs w:val="18"/>
              </w:rPr>
            </w:pPr>
            <w:r>
              <w:rPr>
                <w:b/>
                <w:sz w:val="18"/>
                <w:szCs w:val="18"/>
              </w:rPr>
              <w:t xml:space="preserve">(Aiuto: Dopo aver disegnato il circuito con </w:t>
            </w:r>
            <w:proofErr w:type="spellStart"/>
            <w:r>
              <w:rPr>
                <w:b/>
                <w:sz w:val="18"/>
                <w:szCs w:val="18"/>
              </w:rPr>
              <w:t>Multisim</w:t>
            </w:r>
            <w:proofErr w:type="spellEnd"/>
            <w:r>
              <w:rPr>
                <w:b/>
                <w:sz w:val="18"/>
                <w:szCs w:val="18"/>
              </w:rPr>
              <w:t xml:space="preserve">, premere sulla tastiera il tasto </w:t>
            </w:r>
            <w:proofErr w:type="spellStart"/>
            <w:r>
              <w:rPr>
                <w:b/>
                <w:sz w:val="18"/>
                <w:szCs w:val="18"/>
              </w:rPr>
              <w:t>Stamp</w:t>
            </w:r>
            <w:proofErr w:type="spellEnd"/>
            <w:r>
              <w:rPr>
                <w:b/>
                <w:sz w:val="18"/>
                <w:szCs w:val="18"/>
              </w:rPr>
              <w:t xml:space="preserve"> e incollare, qui sotto, in questo file word; ritagliare il superfluo. Procedere alla simulazione visualizzando le indicazioni degli strumenti di misura, premere di nuovo </w:t>
            </w:r>
            <w:proofErr w:type="spellStart"/>
            <w:r>
              <w:rPr>
                <w:b/>
                <w:sz w:val="18"/>
                <w:szCs w:val="18"/>
              </w:rPr>
              <w:t>Stamp</w:t>
            </w:r>
            <w:proofErr w:type="spellEnd"/>
            <w:r>
              <w:rPr>
                <w:b/>
                <w:sz w:val="18"/>
                <w:szCs w:val="18"/>
              </w:rPr>
              <w:t xml:space="preserve"> e incollare, qui sotto). Ricordarsi che è importante lavorare in autonomia e che l’originalità sarà tenuta in debito conto in valutazione.</w:t>
            </w: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C94B87" w:rsidRDefault="00C94B87" w:rsidP="00174DAE">
            <w:pPr>
              <w:spacing w:after="0" w:line="240" w:lineRule="auto"/>
              <w:rPr>
                <w:b/>
                <w:sz w:val="18"/>
                <w:szCs w:val="18"/>
              </w:rPr>
            </w:pPr>
          </w:p>
          <w:p w:rsidR="000E1E54" w:rsidRPr="00E738AA" w:rsidRDefault="000E1E54" w:rsidP="00174DAE">
            <w:pPr>
              <w:spacing w:after="0" w:line="240" w:lineRule="auto"/>
              <w:rPr>
                <w:b/>
                <w:sz w:val="18"/>
                <w:szCs w:val="18"/>
              </w:rPr>
            </w:pPr>
            <w:r w:rsidRPr="00E738AA">
              <w:rPr>
                <w:b/>
                <w:sz w:val="18"/>
                <w:szCs w:val="18"/>
              </w:rPr>
              <w:t>DESCRIZIONE DELLA PROVA</w:t>
            </w:r>
            <w:r w:rsidR="00C94B87">
              <w:rPr>
                <w:b/>
                <w:sz w:val="18"/>
                <w:szCs w:val="18"/>
              </w:rPr>
              <w:t xml:space="preserve"> (a cura dell’alunno)</w:t>
            </w:r>
            <w:r w:rsidRPr="00E738AA">
              <w:rPr>
                <w:b/>
                <w:sz w:val="18"/>
                <w:szCs w:val="18"/>
              </w:rPr>
              <w:t>:</w:t>
            </w:r>
          </w:p>
          <w:p w:rsidR="00AE2417" w:rsidRDefault="00AE2417" w:rsidP="00174DAE">
            <w:pPr>
              <w:spacing w:after="0" w:line="240" w:lineRule="auto"/>
              <w:rPr>
                <w:b/>
                <w:sz w:val="18"/>
                <w:szCs w:val="18"/>
              </w:rPr>
            </w:pPr>
          </w:p>
          <w:p w:rsidR="00AE2417" w:rsidRDefault="004F0B0E" w:rsidP="00174DAE">
            <w:pPr>
              <w:spacing w:after="0" w:line="240" w:lineRule="auto"/>
              <w:rPr>
                <w:b/>
                <w:sz w:val="18"/>
                <w:szCs w:val="18"/>
              </w:rPr>
            </w:pPr>
            <w:r>
              <w:rPr>
                <w:noProof/>
                <w:lang w:eastAsia="it-IT"/>
              </w:rPr>
              <w:drawing>
                <wp:inline distT="0" distB="0" distL="0" distR="0">
                  <wp:extent cx="6381750" cy="4467225"/>
                  <wp:effectExtent l="19050" t="19050" r="19050" b="28575"/>
                  <wp:docPr id="152" name="Immagine 152" descr="http://www.cartashop.com/cartoleria/media/com_hikashop/upload/page0001_12_21280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cartashop.com/cartoleria/media/com_hikashop/upload/page0001_12_212801717.jpg"/>
                          <pic:cNvPicPr>
                            <a:picLocks noChangeAspect="1" noChangeArrowheads="1"/>
                          </pic:cNvPicPr>
                        </pic:nvPicPr>
                        <pic:blipFill>
                          <a:blip r:embed="rId23" cstate="print"/>
                          <a:srcRect r="741"/>
                          <a:stretch>
                            <a:fillRect/>
                          </a:stretch>
                        </pic:blipFill>
                        <pic:spPr bwMode="auto">
                          <a:xfrm>
                            <a:off x="0" y="0"/>
                            <a:ext cx="6381750" cy="4467225"/>
                          </a:xfrm>
                          <a:prstGeom prst="rect">
                            <a:avLst/>
                          </a:prstGeom>
                          <a:noFill/>
                          <a:ln w="9525">
                            <a:solidFill>
                              <a:schemeClr val="tx1"/>
                            </a:solidFill>
                            <a:miter lim="800000"/>
                            <a:headEnd/>
                            <a:tailEnd/>
                          </a:ln>
                        </pic:spPr>
                      </pic:pic>
                    </a:graphicData>
                  </a:graphic>
                </wp:inline>
              </w:drawing>
            </w:r>
          </w:p>
          <w:p w:rsidR="00AE2417" w:rsidRDefault="00F47B08" w:rsidP="00174DAE">
            <w:pPr>
              <w:spacing w:after="0" w:line="240" w:lineRule="auto"/>
              <w:rPr>
                <w:b/>
                <w:sz w:val="18"/>
                <w:szCs w:val="18"/>
              </w:rPr>
            </w:pPr>
            <w:r>
              <w:rPr>
                <w:b/>
                <w:sz w:val="18"/>
                <w:szCs w:val="18"/>
              </w:rPr>
              <w:t xml:space="preserve">Link </w:t>
            </w:r>
            <w:r w:rsidR="002B4D41">
              <w:rPr>
                <w:b/>
                <w:sz w:val="18"/>
                <w:szCs w:val="18"/>
              </w:rPr>
              <w:t>a</w:t>
            </w:r>
            <w:r>
              <w:rPr>
                <w:b/>
                <w:sz w:val="18"/>
                <w:szCs w:val="18"/>
              </w:rPr>
              <w:t xml:space="preserve">pprofondimenti </w:t>
            </w:r>
          </w:p>
          <w:p w:rsidR="00AE2417" w:rsidRDefault="00F47B08" w:rsidP="00174DAE">
            <w:pPr>
              <w:spacing w:after="0" w:line="240" w:lineRule="auto"/>
              <w:rPr>
                <w:b/>
                <w:sz w:val="18"/>
                <w:szCs w:val="18"/>
              </w:rPr>
            </w:pPr>
            <w:hyperlink r:id="rId24" w:history="1">
              <w:r w:rsidRPr="00A13E94">
                <w:rPr>
                  <w:rStyle w:val="Collegamentoipertestuale"/>
                  <w:b/>
                  <w:sz w:val="18"/>
                  <w:szCs w:val="18"/>
                </w:rPr>
                <w:t>http://www-micrel.deis.unibo.it/PDF/oscXYZit.pdf</w:t>
              </w:r>
            </w:hyperlink>
            <w:r>
              <w:rPr>
                <w:b/>
                <w:sz w:val="18"/>
                <w:szCs w:val="18"/>
              </w:rPr>
              <w:t xml:space="preserve"> Uso oscilloscopi </w:t>
            </w:r>
            <w:proofErr w:type="spellStart"/>
            <w:r>
              <w:rPr>
                <w:b/>
                <w:sz w:val="18"/>
                <w:szCs w:val="18"/>
              </w:rPr>
              <w:t>Tektronix</w:t>
            </w:r>
            <w:proofErr w:type="spellEnd"/>
          </w:p>
          <w:p w:rsidR="00F47B08" w:rsidRDefault="00130F92" w:rsidP="00174DAE">
            <w:pPr>
              <w:spacing w:after="0" w:line="240" w:lineRule="auto"/>
              <w:rPr>
                <w:b/>
                <w:sz w:val="18"/>
                <w:szCs w:val="18"/>
              </w:rPr>
            </w:pPr>
            <w:hyperlink r:id="rId25" w:history="1">
              <w:r w:rsidRPr="00A13E94">
                <w:rPr>
                  <w:rStyle w:val="Collegamentoipertestuale"/>
                  <w:b/>
                  <w:sz w:val="18"/>
                  <w:szCs w:val="18"/>
                </w:rPr>
                <w:t>http://www.gpchironi.it/sitenew/attachments/064_Oscilloscopio%20come%20frequenzimetro.pdf</w:t>
              </w:r>
            </w:hyperlink>
            <w:r>
              <w:rPr>
                <w:b/>
                <w:sz w:val="18"/>
                <w:szCs w:val="18"/>
              </w:rPr>
              <w:t>, guida facile misura frequenza</w:t>
            </w:r>
          </w:p>
          <w:p w:rsidR="00F47B08" w:rsidRDefault="0091558E" w:rsidP="00174DAE">
            <w:pPr>
              <w:spacing w:after="0" w:line="240" w:lineRule="auto"/>
              <w:rPr>
                <w:b/>
                <w:sz w:val="18"/>
                <w:szCs w:val="18"/>
              </w:rPr>
            </w:pPr>
            <w:hyperlink r:id="rId26" w:history="1">
              <w:r w:rsidRPr="00A13E94">
                <w:rPr>
                  <w:rStyle w:val="Collegamentoipertestuale"/>
                  <w:b/>
                  <w:sz w:val="18"/>
                  <w:szCs w:val="18"/>
                </w:rPr>
                <w:t>http://brunog.web.cern.ch/brunog/esp8.pdf</w:t>
              </w:r>
            </w:hyperlink>
            <w:r>
              <w:rPr>
                <w:b/>
                <w:sz w:val="18"/>
                <w:szCs w:val="18"/>
              </w:rPr>
              <w:t xml:space="preserve">, </w:t>
            </w:r>
            <w:r w:rsidR="00A2255D">
              <w:rPr>
                <w:b/>
                <w:sz w:val="18"/>
                <w:szCs w:val="18"/>
              </w:rPr>
              <w:t xml:space="preserve">guida </w:t>
            </w:r>
            <w:r>
              <w:rPr>
                <w:b/>
                <w:sz w:val="18"/>
                <w:szCs w:val="18"/>
              </w:rPr>
              <w:t>uso oscilloscopio</w:t>
            </w:r>
            <w:r w:rsidR="00EC6B16">
              <w:rPr>
                <w:b/>
                <w:sz w:val="18"/>
                <w:szCs w:val="18"/>
              </w:rPr>
              <w:t xml:space="preserve"> del CERN</w:t>
            </w:r>
          </w:p>
          <w:p w:rsidR="000E1E54" w:rsidRPr="00E738AA" w:rsidRDefault="00A2255D" w:rsidP="00C63EC2">
            <w:pPr>
              <w:spacing w:after="0" w:line="240" w:lineRule="auto"/>
              <w:rPr>
                <w:sz w:val="18"/>
                <w:szCs w:val="18"/>
              </w:rPr>
            </w:pPr>
            <w:hyperlink r:id="rId27" w:history="1">
              <w:r w:rsidRPr="00A13E94">
                <w:rPr>
                  <w:rStyle w:val="Collegamentoipertestuale"/>
                  <w:sz w:val="18"/>
                  <w:szCs w:val="18"/>
                </w:rPr>
                <w:t>http://www.bo.infn.it/~rossim/presentazioni/ONDE%20E.M.%20%20PRESENTAZIONE%20FINALE9.pdf</w:t>
              </w:r>
            </w:hyperlink>
            <w:r>
              <w:rPr>
                <w:sz w:val="18"/>
                <w:szCs w:val="18"/>
              </w:rPr>
              <w:t>, spettro elettromagnetico INFN</w:t>
            </w:r>
          </w:p>
        </w:tc>
      </w:tr>
      <w:tr w:rsidR="000E1E54" w:rsidRPr="00C9270C" w:rsidTr="00077682">
        <w:trPr>
          <w:trHeight w:val="814"/>
        </w:trPr>
        <w:tc>
          <w:tcPr>
            <w:tcW w:w="10348" w:type="dxa"/>
          </w:tcPr>
          <w:p w:rsidR="000E1E54" w:rsidRDefault="000E1E54" w:rsidP="000E1E54">
            <w:pPr>
              <w:spacing w:after="0" w:line="240" w:lineRule="auto"/>
            </w:pPr>
            <w:r w:rsidRPr="00C9270C">
              <w:t>OSSERVAZIONE DELL’INSEGNANTE</w:t>
            </w:r>
            <w:r w:rsidR="006B27A4">
              <w:t xml:space="preserve"> E VOTO in decimi</w:t>
            </w:r>
          </w:p>
          <w:p w:rsidR="00C94B87" w:rsidRDefault="00C94B87" w:rsidP="000E1E54">
            <w:pPr>
              <w:spacing w:after="0" w:line="240" w:lineRule="auto"/>
            </w:pPr>
          </w:p>
          <w:p w:rsidR="00C94B87" w:rsidRDefault="00C94B87" w:rsidP="000E1E54">
            <w:pPr>
              <w:spacing w:after="0" w:line="240" w:lineRule="auto"/>
            </w:pPr>
          </w:p>
          <w:p w:rsidR="00C94B87" w:rsidRPr="000E1E54" w:rsidRDefault="00C94B87" w:rsidP="000E1E54">
            <w:pPr>
              <w:spacing w:after="0" w:line="240" w:lineRule="auto"/>
            </w:pPr>
          </w:p>
        </w:tc>
      </w:tr>
    </w:tbl>
    <w:p w:rsidR="000E1E54" w:rsidRDefault="000E1E54" w:rsidP="00077682">
      <w:pPr>
        <w:pStyle w:val="NormaleWeb"/>
        <w:shd w:val="clear" w:color="auto" w:fill="FFFFFF"/>
        <w:rPr>
          <w:rFonts w:asciiTheme="minorHAnsi" w:hAnsiTheme="minorHAnsi"/>
          <w:b/>
          <w:bCs/>
          <w:color w:val="000000"/>
          <w:sz w:val="28"/>
          <w:szCs w:val="48"/>
        </w:rPr>
      </w:pPr>
    </w:p>
    <w:sectPr w:rsidR="000E1E54" w:rsidSect="00E10CE7">
      <w:pgSz w:w="11906" w:h="16838"/>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642"/>
    <w:multiLevelType w:val="hybridMultilevel"/>
    <w:tmpl w:val="507AA8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5E38D4"/>
    <w:multiLevelType w:val="hybridMultilevel"/>
    <w:tmpl w:val="92BA81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73025C47"/>
    <w:multiLevelType w:val="hybridMultilevel"/>
    <w:tmpl w:val="2BF24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E10CE7"/>
    <w:rsid w:val="00051210"/>
    <w:rsid w:val="00077682"/>
    <w:rsid w:val="000A1534"/>
    <w:rsid w:val="000E1E54"/>
    <w:rsid w:val="00130F92"/>
    <w:rsid w:val="001968E3"/>
    <w:rsid w:val="001C04DD"/>
    <w:rsid w:val="002B4D41"/>
    <w:rsid w:val="00320291"/>
    <w:rsid w:val="003A2F80"/>
    <w:rsid w:val="004070C3"/>
    <w:rsid w:val="0042058A"/>
    <w:rsid w:val="004B36D8"/>
    <w:rsid w:val="004B5EF0"/>
    <w:rsid w:val="004D0147"/>
    <w:rsid w:val="004F0B0E"/>
    <w:rsid w:val="004F129A"/>
    <w:rsid w:val="004F4250"/>
    <w:rsid w:val="004F670C"/>
    <w:rsid w:val="00513CA1"/>
    <w:rsid w:val="00555C30"/>
    <w:rsid w:val="00654C68"/>
    <w:rsid w:val="00663856"/>
    <w:rsid w:val="006B27A4"/>
    <w:rsid w:val="006C756E"/>
    <w:rsid w:val="007956A5"/>
    <w:rsid w:val="007E4E58"/>
    <w:rsid w:val="007F435A"/>
    <w:rsid w:val="00807714"/>
    <w:rsid w:val="008A199A"/>
    <w:rsid w:val="008E33A6"/>
    <w:rsid w:val="0091558E"/>
    <w:rsid w:val="00992629"/>
    <w:rsid w:val="00997750"/>
    <w:rsid w:val="00A2255D"/>
    <w:rsid w:val="00A544DB"/>
    <w:rsid w:val="00A6166A"/>
    <w:rsid w:val="00A86D9E"/>
    <w:rsid w:val="00AA2B90"/>
    <w:rsid w:val="00AE2417"/>
    <w:rsid w:val="00AF1CA3"/>
    <w:rsid w:val="00B07DC9"/>
    <w:rsid w:val="00B30AEA"/>
    <w:rsid w:val="00B35A5D"/>
    <w:rsid w:val="00B51873"/>
    <w:rsid w:val="00B8377A"/>
    <w:rsid w:val="00BC51E8"/>
    <w:rsid w:val="00C13C47"/>
    <w:rsid w:val="00C14CF1"/>
    <w:rsid w:val="00C63EC2"/>
    <w:rsid w:val="00C90943"/>
    <w:rsid w:val="00C94B87"/>
    <w:rsid w:val="00DB4DA0"/>
    <w:rsid w:val="00E10CE7"/>
    <w:rsid w:val="00E12244"/>
    <w:rsid w:val="00E377DE"/>
    <w:rsid w:val="00E605BC"/>
    <w:rsid w:val="00E738AA"/>
    <w:rsid w:val="00EC6B16"/>
    <w:rsid w:val="00F06035"/>
    <w:rsid w:val="00F132F3"/>
    <w:rsid w:val="00F220D4"/>
    <w:rsid w:val="00F2222C"/>
    <w:rsid w:val="00F47B08"/>
    <w:rsid w:val="00F7709B"/>
    <w:rsid w:val="00FE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A6"/>
  </w:style>
  <w:style w:type="paragraph" w:styleId="Titolo3">
    <w:name w:val="heading 3"/>
    <w:basedOn w:val="Normale"/>
    <w:link w:val="Titolo3Carattere"/>
    <w:uiPriority w:val="9"/>
    <w:qFormat/>
    <w:rsid w:val="0007768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0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0CE7"/>
  </w:style>
  <w:style w:type="character" w:styleId="Collegamentoipertestuale">
    <w:name w:val="Hyperlink"/>
    <w:basedOn w:val="Carpredefinitoparagrafo"/>
    <w:uiPriority w:val="99"/>
    <w:unhideWhenUsed/>
    <w:rsid w:val="00E10CE7"/>
    <w:rPr>
      <w:color w:val="0000FF"/>
      <w:u w:val="single"/>
    </w:rPr>
  </w:style>
  <w:style w:type="paragraph" w:styleId="Testofumetto">
    <w:name w:val="Balloon Text"/>
    <w:basedOn w:val="Normale"/>
    <w:link w:val="TestofumettoCarattere"/>
    <w:uiPriority w:val="99"/>
    <w:semiHidden/>
    <w:unhideWhenUsed/>
    <w:rsid w:val="00E10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CE7"/>
    <w:rPr>
      <w:rFonts w:ascii="Tahoma" w:hAnsi="Tahoma" w:cs="Tahoma"/>
      <w:sz w:val="16"/>
      <w:szCs w:val="16"/>
    </w:rPr>
  </w:style>
  <w:style w:type="paragraph" w:styleId="Didascalia">
    <w:name w:val="caption"/>
    <w:basedOn w:val="Normale"/>
    <w:next w:val="Normale"/>
    <w:uiPriority w:val="35"/>
    <w:unhideWhenUsed/>
    <w:qFormat/>
    <w:rsid w:val="000E1E54"/>
    <w:pPr>
      <w:spacing w:line="240" w:lineRule="auto"/>
    </w:pPr>
    <w:rPr>
      <w:rFonts w:ascii="Calibri" w:eastAsia="Calibri" w:hAnsi="Calibri" w:cs="Times New Roman"/>
      <w:b/>
      <w:bCs/>
      <w:color w:val="4F81BD" w:themeColor="accent1"/>
      <w:sz w:val="18"/>
      <w:szCs w:val="18"/>
    </w:rPr>
  </w:style>
  <w:style w:type="paragraph" w:styleId="Paragrafoelenco">
    <w:name w:val="List Paragraph"/>
    <w:basedOn w:val="Normale"/>
    <w:uiPriority w:val="34"/>
    <w:qFormat/>
    <w:rsid w:val="000E1E54"/>
    <w:pPr>
      <w:ind w:left="720"/>
      <w:contextualSpacing/>
    </w:pPr>
    <w:rPr>
      <w:rFonts w:ascii="Calibri" w:eastAsia="Calibri" w:hAnsi="Calibri" w:cs="Times New Roman"/>
    </w:rPr>
  </w:style>
  <w:style w:type="table" w:customStyle="1" w:styleId="Grigliamedia11">
    <w:name w:val="Griglia media 11"/>
    <w:basedOn w:val="Tabellanormale"/>
    <w:uiPriority w:val="67"/>
    <w:rsid w:val="000E1E5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itolo3Carattere">
    <w:name w:val="Titolo 3 Carattere"/>
    <w:basedOn w:val="Carpredefinitoparagrafo"/>
    <w:link w:val="Titolo3"/>
    <w:uiPriority w:val="9"/>
    <w:rsid w:val="00077682"/>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544368079">
      <w:bodyDiv w:val="1"/>
      <w:marLeft w:val="0"/>
      <w:marRight w:val="0"/>
      <w:marTop w:val="0"/>
      <w:marBottom w:val="0"/>
      <w:divBdr>
        <w:top w:val="none" w:sz="0" w:space="0" w:color="auto"/>
        <w:left w:val="none" w:sz="0" w:space="0" w:color="auto"/>
        <w:bottom w:val="none" w:sz="0" w:space="0" w:color="auto"/>
        <w:right w:val="none" w:sz="0" w:space="0" w:color="auto"/>
      </w:divBdr>
    </w:div>
    <w:div w:id="786772933">
      <w:bodyDiv w:val="1"/>
      <w:marLeft w:val="0"/>
      <w:marRight w:val="0"/>
      <w:marTop w:val="0"/>
      <w:marBottom w:val="0"/>
      <w:divBdr>
        <w:top w:val="none" w:sz="0" w:space="0" w:color="auto"/>
        <w:left w:val="none" w:sz="0" w:space="0" w:color="auto"/>
        <w:bottom w:val="none" w:sz="0" w:space="0" w:color="auto"/>
        <w:right w:val="none" w:sz="0" w:space="0" w:color="auto"/>
      </w:divBdr>
    </w:div>
    <w:div w:id="1016350530">
      <w:bodyDiv w:val="1"/>
      <w:marLeft w:val="0"/>
      <w:marRight w:val="0"/>
      <w:marTop w:val="0"/>
      <w:marBottom w:val="0"/>
      <w:divBdr>
        <w:top w:val="none" w:sz="0" w:space="0" w:color="auto"/>
        <w:left w:val="none" w:sz="0" w:space="0" w:color="auto"/>
        <w:bottom w:val="none" w:sz="0" w:space="0" w:color="auto"/>
        <w:right w:val="none" w:sz="0" w:space="0" w:color="auto"/>
      </w:divBdr>
    </w:div>
    <w:div w:id="1562015209">
      <w:bodyDiv w:val="1"/>
      <w:marLeft w:val="0"/>
      <w:marRight w:val="0"/>
      <w:marTop w:val="0"/>
      <w:marBottom w:val="0"/>
      <w:divBdr>
        <w:top w:val="none" w:sz="0" w:space="0" w:color="auto"/>
        <w:left w:val="none" w:sz="0" w:space="0" w:color="auto"/>
        <w:bottom w:val="none" w:sz="0" w:space="0" w:color="auto"/>
        <w:right w:val="none" w:sz="0" w:space="0" w:color="auto"/>
      </w:divBdr>
    </w:div>
    <w:div w:id="1770199808">
      <w:bodyDiv w:val="1"/>
      <w:marLeft w:val="0"/>
      <w:marRight w:val="0"/>
      <w:marTop w:val="0"/>
      <w:marBottom w:val="0"/>
      <w:divBdr>
        <w:top w:val="none" w:sz="0" w:space="0" w:color="auto"/>
        <w:left w:val="none" w:sz="0" w:space="0" w:color="auto"/>
        <w:bottom w:val="none" w:sz="0" w:space="0" w:color="auto"/>
        <w:right w:val="none" w:sz="0" w:space="0" w:color="auto"/>
      </w:divBdr>
    </w:div>
    <w:div w:id="1823347937">
      <w:bodyDiv w:val="1"/>
      <w:marLeft w:val="0"/>
      <w:marRight w:val="0"/>
      <w:marTop w:val="0"/>
      <w:marBottom w:val="0"/>
      <w:divBdr>
        <w:top w:val="none" w:sz="0" w:space="0" w:color="auto"/>
        <w:left w:val="none" w:sz="0" w:space="0" w:color="auto"/>
        <w:bottom w:val="none" w:sz="0" w:space="0" w:color="auto"/>
        <w:right w:val="none" w:sz="0" w:space="0" w:color="auto"/>
      </w:divBdr>
    </w:div>
    <w:div w:id="1919361731">
      <w:bodyDiv w:val="1"/>
      <w:marLeft w:val="0"/>
      <w:marRight w:val="0"/>
      <w:marTop w:val="0"/>
      <w:marBottom w:val="0"/>
      <w:divBdr>
        <w:top w:val="none" w:sz="0" w:space="0" w:color="auto"/>
        <w:left w:val="none" w:sz="0" w:space="0" w:color="auto"/>
        <w:bottom w:val="none" w:sz="0" w:space="0" w:color="auto"/>
        <w:right w:val="none" w:sz="0" w:space="0" w:color="auto"/>
      </w:divBdr>
    </w:div>
    <w:div w:id="20519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iaprestia.it" TargetMode="External"/><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brunog.web.cern.ch/brunog/esp8.pdf" TargetMode="Externa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www.ipcdefilippis.it" TargetMode="External"/><Relationship Id="rId12" Type="http://schemas.openxmlformats.org/officeDocument/2006/relationships/image" Target="media/image6.gif"/><Relationship Id="rId17" Type="http://schemas.openxmlformats.org/officeDocument/2006/relationships/package" Target="embeddings/Foglio_di_lavoro_di_Microsoft_Office_Excel1.xlsx"/><Relationship Id="rId25" Type="http://schemas.openxmlformats.org/officeDocument/2006/relationships/hyperlink" Target="http://www.gpchironi.it/sitenew/attachments/064_Oscilloscopio%20come%20frequenzimetro.pdf"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micrel.deis.unibo.it/PDF/oscXYZit.pdf"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hyperlink" Target="http://www.bo.infn.it/~rossim/presentazioni/ONDE%20E.M.%20%20PRESENTAZIONE%20FINALE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42</cp:revision>
  <dcterms:created xsi:type="dcterms:W3CDTF">2014-11-28T15:17:00Z</dcterms:created>
  <dcterms:modified xsi:type="dcterms:W3CDTF">2014-11-28T17:50:00Z</dcterms:modified>
</cp:coreProperties>
</file>